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991E6" w14:textId="77777777" w:rsidR="007C2D6E" w:rsidRDefault="007C2D6E"/>
    <w:p w14:paraId="714EF793" w14:textId="77777777" w:rsidR="007C2D6E" w:rsidRDefault="007C2D6E"/>
    <w:p w14:paraId="7D7CA621" w14:textId="77777777" w:rsidR="007C2D6E" w:rsidRDefault="007C2D6E"/>
    <w:p w14:paraId="31FE3733" w14:textId="77777777" w:rsidR="007C2D6E" w:rsidRDefault="007C2D6E"/>
    <w:p w14:paraId="00987912" w14:textId="77777777" w:rsidR="007C2D6E" w:rsidRDefault="007C2D6E"/>
    <w:p w14:paraId="114F822D" w14:textId="564A7FAA" w:rsidR="004C4EBB" w:rsidRDefault="001207B9" w:rsidP="004C4EBB">
      <w:pPr>
        <w:rPr>
          <w:sz w:val="22"/>
          <w:szCs w:val="22"/>
        </w:rPr>
      </w:pPr>
      <w:r w:rsidRPr="001207B9">
        <w:rPr>
          <w:b/>
          <w:sz w:val="42"/>
          <w:szCs w:val="42"/>
        </w:rPr>
        <w:t>Aanbestedingsleidraad</w:t>
      </w:r>
      <w:r w:rsidR="004C4EBB" w:rsidRPr="004C4EBB">
        <w:rPr>
          <w:sz w:val="22"/>
          <w:szCs w:val="22"/>
        </w:rPr>
        <w:t xml:space="preserve"> </w:t>
      </w:r>
    </w:p>
    <w:p w14:paraId="484A3D83" w14:textId="3B7007D7" w:rsidR="004C4EBB" w:rsidRDefault="004C4EBB" w:rsidP="004C4EBB"/>
    <w:p w14:paraId="092E961F" w14:textId="69E96FB9" w:rsidR="001207B9" w:rsidRDefault="001207B9">
      <w:pPr>
        <w:rPr>
          <w:sz w:val="22"/>
          <w:szCs w:val="22"/>
        </w:rPr>
      </w:pPr>
    </w:p>
    <w:p w14:paraId="5B41D53D" w14:textId="4B2D55F8" w:rsidR="001207B9" w:rsidRPr="001207B9" w:rsidRDefault="007065C1">
      <w:pPr>
        <w:rPr>
          <w:b/>
          <w:sz w:val="22"/>
          <w:szCs w:val="22"/>
        </w:rPr>
      </w:pPr>
      <w:r>
        <w:rPr>
          <w:b/>
          <w:sz w:val="22"/>
          <w:szCs w:val="22"/>
        </w:rPr>
        <w:t>Levering van Afvalzakken</w:t>
      </w:r>
    </w:p>
    <w:p w14:paraId="6DE19B85" w14:textId="6294068A" w:rsidR="001207B9" w:rsidRDefault="007065C1">
      <w:pPr>
        <w:rPr>
          <w:sz w:val="22"/>
          <w:szCs w:val="22"/>
        </w:rPr>
      </w:pPr>
      <w:r>
        <w:rPr>
          <w:sz w:val="22"/>
          <w:szCs w:val="22"/>
        </w:rPr>
        <w:t>AI2019-0006</w:t>
      </w:r>
    </w:p>
    <w:p w14:paraId="6F97746A" w14:textId="46EEFBE0" w:rsidR="00B02FE0" w:rsidRDefault="00B02FE0">
      <w:pPr>
        <w:spacing w:line="240" w:lineRule="auto"/>
        <w:rPr>
          <w:sz w:val="22"/>
          <w:szCs w:val="22"/>
        </w:rPr>
      </w:pPr>
      <w:r>
        <w:rPr>
          <w:sz w:val="22"/>
          <w:szCs w:val="22"/>
        </w:rPr>
        <w:br w:type="page"/>
      </w:r>
    </w:p>
    <w:p w14:paraId="0C0BD2BF" w14:textId="77777777" w:rsidR="00C177CF" w:rsidRDefault="00C177CF" w:rsidP="0087712E">
      <w:pPr>
        <w:spacing w:after="200"/>
        <w:rPr>
          <w:rStyle w:val="Kop1Char"/>
        </w:rPr>
      </w:pPr>
      <w:bookmarkStart w:id="0" w:name="_Toc87250723"/>
      <w:r w:rsidRPr="0087712E">
        <w:rPr>
          <w:rStyle w:val="Kop1Char"/>
        </w:rPr>
        <w:lastRenderedPageBreak/>
        <w:t>Inhoudsopgave</w:t>
      </w:r>
      <w:bookmarkEnd w:id="0"/>
    </w:p>
    <w:bookmarkStart w:id="1" w:name="_GoBack"/>
    <w:bookmarkEnd w:id="1"/>
    <w:p w14:paraId="2E21DA1F" w14:textId="3CCC1441" w:rsidR="00F82C82" w:rsidRDefault="00C177CF">
      <w:pPr>
        <w:pStyle w:val="Inhopg1"/>
        <w:rPr>
          <w:rFonts w:asciiTheme="minorHAnsi" w:eastAsiaTheme="minorEastAsia" w:hAnsiTheme="minorHAnsi" w:cstheme="minorBidi"/>
          <w:noProof/>
          <w:sz w:val="22"/>
          <w:szCs w:val="22"/>
          <w:lang w:eastAsia="nl-NL"/>
        </w:rPr>
      </w:pPr>
      <w:r>
        <w:fldChar w:fldCharType="begin"/>
      </w:r>
      <w:r>
        <w:instrText xml:space="preserve"> TOC \o "1-3" \h \z \u </w:instrText>
      </w:r>
      <w:r>
        <w:fldChar w:fldCharType="separate"/>
      </w:r>
      <w:hyperlink w:anchor="_Toc87250723" w:history="1">
        <w:r w:rsidR="00F82C82" w:rsidRPr="00F6798B">
          <w:rPr>
            <w:rStyle w:val="Hyperlink"/>
            <w:noProof/>
          </w:rPr>
          <w:t>Inhoudsopgave</w:t>
        </w:r>
        <w:r w:rsidR="00F82C82">
          <w:rPr>
            <w:noProof/>
            <w:webHidden/>
          </w:rPr>
          <w:tab/>
        </w:r>
        <w:r w:rsidR="00F82C82">
          <w:rPr>
            <w:noProof/>
            <w:webHidden/>
          </w:rPr>
          <w:fldChar w:fldCharType="begin"/>
        </w:r>
        <w:r w:rsidR="00F82C82">
          <w:rPr>
            <w:noProof/>
            <w:webHidden/>
          </w:rPr>
          <w:instrText xml:space="preserve"> PAGEREF _Toc87250723 \h </w:instrText>
        </w:r>
        <w:r w:rsidR="00F82C82">
          <w:rPr>
            <w:noProof/>
            <w:webHidden/>
          </w:rPr>
        </w:r>
        <w:r w:rsidR="00F82C82">
          <w:rPr>
            <w:noProof/>
            <w:webHidden/>
          </w:rPr>
          <w:fldChar w:fldCharType="separate"/>
        </w:r>
        <w:r w:rsidR="002D552A">
          <w:rPr>
            <w:noProof/>
            <w:webHidden/>
          </w:rPr>
          <w:t>2</w:t>
        </w:r>
        <w:r w:rsidR="00F82C82">
          <w:rPr>
            <w:noProof/>
            <w:webHidden/>
          </w:rPr>
          <w:fldChar w:fldCharType="end"/>
        </w:r>
      </w:hyperlink>
    </w:p>
    <w:p w14:paraId="63B994A0" w14:textId="6C148FE7"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24" w:history="1">
        <w:r w:rsidRPr="00F6798B">
          <w:rPr>
            <w:rStyle w:val="Hyperlink"/>
            <w:noProof/>
          </w:rPr>
          <w:t>1</w:t>
        </w:r>
        <w:r>
          <w:rPr>
            <w:rFonts w:asciiTheme="minorHAnsi" w:eastAsiaTheme="minorEastAsia" w:hAnsiTheme="minorHAnsi" w:cstheme="minorBidi"/>
            <w:noProof/>
            <w:sz w:val="22"/>
            <w:szCs w:val="22"/>
            <w:lang w:eastAsia="nl-NL"/>
          </w:rPr>
          <w:tab/>
        </w:r>
        <w:r w:rsidRPr="00F6798B">
          <w:rPr>
            <w:rStyle w:val="Hyperlink"/>
            <w:noProof/>
          </w:rPr>
          <w:t>De Opdracht</w:t>
        </w:r>
        <w:r>
          <w:rPr>
            <w:noProof/>
            <w:webHidden/>
          </w:rPr>
          <w:tab/>
        </w:r>
        <w:r>
          <w:rPr>
            <w:noProof/>
            <w:webHidden/>
          </w:rPr>
          <w:fldChar w:fldCharType="begin"/>
        </w:r>
        <w:r>
          <w:rPr>
            <w:noProof/>
            <w:webHidden/>
          </w:rPr>
          <w:instrText xml:space="preserve"> PAGEREF _Toc87250724 \h </w:instrText>
        </w:r>
        <w:r>
          <w:rPr>
            <w:noProof/>
            <w:webHidden/>
          </w:rPr>
        </w:r>
        <w:r>
          <w:rPr>
            <w:noProof/>
            <w:webHidden/>
          </w:rPr>
          <w:fldChar w:fldCharType="separate"/>
        </w:r>
        <w:r w:rsidR="002D552A">
          <w:rPr>
            <w:noProof/>
            <w:webHidden/>
          </w:rPr>
          <w:t>4</w:t>
        </w:r>
        <w:r>
          <w:rPr>
            <w:noProof/>
            <w:webHidden/>
          </w:rPr>
          <w:fldChar w:fldCharType="end"/>
        </w:r>
      </w:hyperlink>
    </w:p>
    <w:p w14:paraId="6187B542" w14:textId="45306D59"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25" w:history="1">
        <w:r w:rsidRPr="00F6798B">
          <w:rPr>
            <w:rStyle w:val="Hyperlink"/>
            <w:noProof/>
          </w:rPr>
          <w:t>1.1</w:t>
        </w:r>
        <w:r>
          <w:rPr>
            <w:rFonts w:asciiTheme="minorHAnsi" w:eastAsiaTheme="minorEastAsia" w:hAnsiTheme="minorHAnsi" w:cstheme="minorBidi"/>
            <w:noProof/>
            <w:sz w:val="22"/>
            <w:szCs w:val="22"/>
            <w:lang w:eastAsia="nl-NL"/>
          </w:rPr>
          <w:tab/>
        </w:r>
        <w:r w:rsidRPr="00F6798B">
          <w:rPr>
            <w:rStyle w:val="Hyperlink"/>
            <w:noProof/>
          </w:rPr>
          <w:t>Doelstelling, omschrijving en context van de Aanbesteding</w:t>
        </w:r>
        <w:r>
          <w:rPr>
            <w:noProof/>
            <w:webHidden/>
          </w:rPr>
          <w:tab/>
        </w:r>
        <w:r>
          <w:rPr>
            <w:noProof/>
            <w:webHidden/>
          </w:rPr>
          <w:fldChar w:fldCharType="begin"/>
        </w:r>
        <w:r>
          <w:rPr>
            <w:noProof/>
            <w:webHidden/>
          </w:rPr>
          <w:instrText xml:space="preserve"> PAGEREF _Toc87250725 \h </w:instrText>
        </w:r>
        <w:r>
          <w:rPr>
            <w:noProof/>
            <w:webHidden/>
          </w:rPr>
        </w:r>
        <w:r>
          <w:rPr>
            <w:noProof/>
            <w:webHidden/>
          </w:rPr>
          <w:fldChar w:fldCharType="separate"/>
        </w:r>
        <w:r w:rsidR="002D552A">
          <w:rPr>
            <w:noProof/>
            <w:webHidden/>
          </w:rPr>
          <w:t>4</w:t>
        </w:r>
        <w:r>
          <w:rPr>
            <w:noProof/>
            <w:webHidden/>
          </w:rPr>
          <w:fldChar w:fldCharType="end"/>
        </w:r>
      </w:hyperlink>
    </w:p>
    <w:p w14:paraId="2E419DD6" w14:textId="3F0719B5" w:rsidR="00F82C82" w:rsidRDefault="00F82C82">
      <w:pPr>
        <w:pStyle w:val="Inhopg3"/>
        <w:rPr>
          <w:rFonts w:asciiTheme="minorHAnsi" w:eastAsiaTheme="minorEastAsia" w:hAnsiTheme="minorHAnsi" w:cstheme="minorBidi"/>
          <w:noProof/>
          <w:sz w:val="22"/>
          <w:szCs w:val="22"/>
          <w:lang w:eastAsia="nl-NL"/>
        </w:rPr>
      </w:pPr>
      <w:hyperlink w:anchor="_Toc87250726" w:history="1">
        <w:r w:rsidRPr="00F6798B">
          <w:rPr>
            <w:rStyle w:val="Hyperlink"/>
            <w:noProof/>
          </w:rPr>
          <w:t>1.1.1</w:t>
        </w:r>
        <w:r>
          <w:rPr>
            <w:rFonts w:asciiTheme="minorHAnsi" w:eastAsiaTheme="minorEastAsia" w:hAnsiTheme="minorHAnsi" w:cstheme="minorBidi"/>
            <w:noProof/>
            <w:sz w:val="22"/>
            <w:szCs w:val="22"/>
            <w:lang w:eastAsia="nl-NL"/>
          </w:rPr>
          <w:tab/>
        </w:r>
        <w:r w:rsidRPr="00F6798B">
          <w:rPr>
            <w:rStyle w:val="Hyperlink"/>
            <w:noProof/>
          </w:rPr>
          <w:t>Opdracht in de vorm van een raamovereenkomst zonder afnamegarantie</w:t>
        </w:r>
        <w:r>
          <w:rPr>
            <w:noProof/>
            <w:webHidden/>
          </w:rPr>
          <w:tab/>
        </w:r>
        <w:r>
          <w:rPr>
            <w:noProof/>
            <w:webHidden/>
          </w:rPr>
          <w:fldChar w:fldCharType="begin"/>
        </w:r>
        <w:r>
          <w:rPr>
            <w:noProof/>
            <w:webHidden/>
          </w:rPr>
          <w:instrText xml:space="preserve"> PAGEREF _Toc87250726 \h </w:instrText>
        </w:r>
        <w:r>
          <w:rPr>
            <w:noProof/>
            <w:webHidden/>
          </w:rPr>
        </w:r>
        <w:r>
          <w:rPr>
            <w:noProof/>
            <w:webHidden/>
          </w:rPr>
          <w:fldChar w:fldCharType="separate"/>
        </w:r>
        <w:r w:rsidR="002D552A">
          <w:rPr>
            <w:noProof/>
            <w:webHidden/>
          </w:rPr>
          <w:t>5</w:t>
        </w:r>
        <w:r>
          <w:rPr>
            <w:noProof/>
            <w:webHidden/>
          </w:rPr>
          <w:fldChar w:fldCharType="end"/>
        </w:r>
      </w:hyperlink>
    </w:p>
    <w:p w14:paraId="2650F40F" w14:textId="46454A4F" w:rsidR="00F82C82" w:rsidRDefault="00F82C82">
      <w:pPr>
        <w:pStyle w:val="Inhopg3"/>
        <w:rPr>
          <w:rFonts w:asciiTheme="minorHAnsi" w:eastAsiaTheme="minorEastAsia" w:hAnsiTheme="minorHAnsi" w:cstheme="minorBidi"/>
          <w:noProof/>
          <w:sz w:val="22"/>
          <w:szCs w:val="22"/>
          <w:lang w:eastAsia="nl-NL"/>
        </w:rPr>
      </w:pPr>
      <w:hyperlink w:anchor="_Toc87250727" w:history="1">
        <w:r w:rsidRPr="00F6798B">
          <w:rPr>
            <w:rStyle w:val="Hyperlink"/>
            <w:noProof/>
          </w:rPr>
          <w:t>1.1.2</w:t>
        </w:r>
        <w:r>
          <w:rPr>
            <w:rFonts w:asciiTheme="minorHAnsi" w:eastAsiaTheme="minorEastAsia" w:hAnsiTheme="minorHAnsi" w:cstheme="minorBidi"/>
            <w:noProof/>
            <w:sz w:val="22"/>
            <w:szCs w:val="22"/>
            <w:lang w:eastAsia="nl-NL"/>
          </w:rPr>
          <w:tab/>
        </w:r>
        <w:r w:rsidRPr="00F6798B">
          <w:rPr>
            <w:rStyle w:val="Hyperlink"/>
            <w:noProof/>
          </w:rPr>
          <w:t>Toepasselijke algemene voorwaarden</w:t>
        </w:r>
        <w:r>
          <w:rPr>
            <w:noProof/>
            <w:webHidden/>
          </w:rPr>
          <w:tab/>
        </w:r>
        <w:r>
          <w:rPr>
            <w:noProof/>
            <w:webHidden/>
          </w:rPr>
          <w:fldChar w:fldCharType="begin"/>
        </w:r>
        <w:r>
          <w:rPr>
            <w:noProof/>
            <w:webHidden/>
          </w:rPr>
          <w:instrText xml:space="preserve"> PAGEREF _Toc87250727 \h </w:instrText>
        </w:r>
        <w:r>
          <w:rPr>
            <w:noProof/>
            <w:webHidden/>
          </w:rPr>
        </w:r>
        <w:r>
          <w:rPr>
            <w:noProof/>
            <w:webHidden/>
          </w:rPr>
          <w:fldChar w:fldCharType="separate"/>
        </w:r>
        <w:r w:rsidR="002D552A">
          <w:rPr>
            <w:noProof/>
            <w:webHidden/>
          </w:rPr>
          <w:t>6</w:t>
        </w:r>
        <w:r>
          <w:rPr>
            <w:noProof/>
            <w:webHidden/>
          </w:rPr>
          <w:fldChar w:fldCharType="end"/>
        </w:r>
      </w:hyperlink>
    </w:p>
    <w:p w14:paraId="0AAFAAB6" w14:textId="25E3D996" w:rsidR="00F82C82" w:rsidRDefault="00F82C82">
      <w:pPr>
        <w:pStyle w:val="Inhopg3"/>
        <w:rPr>
          <w:rFonts w:asciiTheme="minorHAnsi" w:eastAsiaTheme="minorEastAsia" w:hAnsiTheme="minorHAnsi" w:cstheme="minorBidi"/>
          <w:noProof/>
          <w:sz w:val="22"/>
          <w:szCs w:val="22"/>
          <w:lang w:eastAsia="nl-NL"/>
        </w:rPr>
      </w:pPr>
      <w:hyperlink w:anchor="_Toc87250728" w:history="1">
        <w:r w:rsidRPr="00F6798B">
          <w:rPr>
            <w:rStyle w:val="Hyperlink"/>
            <w:noProof/>
          </w:rPr>
          <w:t>1.1.3</w:t>
        </w:r>
        <w:r>
          <w:rPr>
            <w:rFonts w:asciiTheme="minorHAnsi" w:eastAsiaTheme="minorEastAsia" w:hAnsiTheme="minorHAnsi" w:cstheme="minorBidi"/>
            <w:noProof/>
            <w:sz w:val="22"/>
            <w:szCs w:val="22"/>
            <w:lang w:eastAsia="nl-NL"/>
          </w:rPr>
          <w:tab/>
        </w:r>
        <w:r w:rsidRPr="00F6798B">
          <w:rPr>
            <w:rStyle w:val="Hyperlink"/>
            <w:noProof/>
          </w:rPr>
          <w:t>Duur Overeenkomst</w:t>
        </w:r>
        <w:r>
          <w:rPr>
            <w:noProof/>
            <w:webHidden/>
          </w:rPr>
          <w:tab/>
        </w:r>
        <w:r>
          <w:rPr>
            <w:noProof/>
            <w:webHidden/>
          </w:rPr>
          <w:fldChar w:fldCharType="begin"/>
        </w:r>
        <w:r>
          <w:rPr>
            <w:noProof/>
            <w:webHidden/>
          </w:rPr>
          <w:instrText xml:space="preserve"> PAGEREF _Toc87250728 \h </w:instrText>
        </w:r>
        <w:r>
          <w:rPr>
            <w:noProof/>
            <w:webHidden/>
          </w:rPr>
        </w:r>
        <w:r>
          <w:rPr>
            <w:noProof/>
            <w:webHidden/>
          </w:rPr>
          <w:fldChar w:fldCharType="separate"/>
        </w:r>
        <w:r w:rsidR="002D552A">
          <w:rPr>
            <w:noProof/>
            <w:webHidden/>
          </w:rPr>
          <w:t>6</w:t>
        </w:r>
        <w:r>
          <w:rPr>
            <w:noProof/>
            <w:webHidden/>
          </w:rPr>
          <w:fldChar w:fldCharType="end"/>
        </w:r>
      </w:hyperlink>
    </w:p>
    <w:p w14:paraId="1034B1A1" w14:textId="0E4BAF90" w:rsidR="00F82C82" w:rsidRDefault="00F82C82">
      <w:pPr>
        <w:pStyle w:val="Inhopg3"/>
        <w:rPr>
          <w:rFonts w:asciiTheme="minorHAnsi" w:eastAsiaTheme="minorEastAsia" w:hAnsiTheme="minorHAnsi" w:cstheme="minorBidi"/>
          <w:noProof/>
          <w:sz w:val="22"/>
          <w:szCs w:val="22"/>
          <w:lang w:eastAsia="nl-NL"/>
        </w:rPr>
      </w:pPr>
      <w:hyperlink w:anchor="_Toc87250729" w:history="1">
        <w:r w:rsidRPr="00F6798B">
          <w:rPr>
            <w:rStyle w:val="Hyperlink"/>
            <w:noProof/>
          </w:rPr>
          <w:t>1.1.4</w:t>
        </w:r>
        <w:r>
          <w:rPr>
            <w:rFonts w:asciiTheme="minorHAnsi" w:eastAsiaTheme="minorEastAsia" w:hAnsiTheme="minorHAnsi" w:cstheme="minorBidi"/>
            <w:noProof/>
            <w:sz w:val="22"/>
            <w:szCs w:val="22"/>
            <w:lang w:eastAsia="nl-NL"/>
          </w:rPr>
          <w:tab/>
        </w:r>
        <w:r w:rsidRPr="00F6798B">
          <w:rPr>
            <w:rStyle w:val="Hyperlink"/>
            <w:noProof/>
          </w:rPr>
          <w:t>Raming waarde van de Opdracht</w:t>
        </w:r>
        <w:r>
          <w:rPr>
            <w:noProof/>
            <w:webHidden/>
          </w:rPr>
          <w:tab/>
        </w:r>
        <w:r>
          <w:rPr>
            <w:noProof/>
            <w:webHidden/>
          </w:rPr>
          <w:fldChar w:fldCharType="begin"/>
        </w:r>
        <w:r>
          <w:rPr>
            <w:noProof/>
            <w:webHidden/>
          </w:rPr>
          <w:instrText xml:space="preserve"> PAGEREF _Toc87250729 \h </w:instrText>
        </w:r>
        <w:r>
          <w:rPr>
            <w:noProof/>
            <w:webHidden/>
          </w:rPr>
        </w:r>
        <w:r>
          <w:rPr>
            <w:noProof/>
            <w:webHidden/>
          </w:rPr>
          <w:fldChar w:fldCharType="separate"/>
        </w:r>
        <w:r w:rsidR="002D552A">
          <w:rPr>
            <w:noProof/>
            <w:webHidden/>
          </w:rPr>
          <w:t>6</w:t>
        </w:r>
        <w:r>
          <w:rPr>
            <w:noProof/>
            <w:webHidden/>
          </w:rPr>
          <w:fldChar w:fldCharType="end"/>
        </w:r>
      </w:hyperlink>
    </w:p>
    <w:p w14:paraId="508F3917" w14:textId="36D1142D"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30" w:history="1">
        <w:r w:rsidRPr="00F6798B">
          <w:rPr>
            <w:rStyle w:val="Hyperlink"/>
            <w:noProof/>
          </w:rPr>
          <w:t>1.2</w:t>
        </w:r>
        <w:r>
          <w:rPr>
            <w:rFonts w:asciiTheme="minorHAnsi" w:eastAsiaTheme="minorEastAsia" w:hAnsiTheme="minorHAnsi" w:cstheme="minorBidi"/>
            <w:noProof/>
            <w:sz w:val="22"/>
            <w:szCs w:val="22"/>
            <w:lang w:eastAsia="nl-NL"/>
          </w:rPr>
          <w:tab/>
        </w:r>
        <w:r w:rsidRPr="00F6798B">
          <w:rPr>
            <w:rStyle w:val="Hyperlink"/>
            <w:noProof/>
          </w:rPr>
          <w:t>Gemeentelijke beleidsuitgangspunten</w:t>
        </w:r>
        <w:r>
          <w:rPr>
            <w:noProof/>
            <w:webHidden/>
          </w:rPr>
          <w:tab/>
        </w:r>
        <w:r>
          <w:rPr>
            <w:noProof/>
            <w:webHidden/>
          </w:rPr>
          <w:fldChar w:fldCharType="begin"/>
        </w:r>
        <w:r>
          <w:rPr>
            <w:noProof/>
            <w:webHidden/>
          </w:rPr>
          <w:instrText xml:space="preserve"> PAGEREF _Toc87250730 \h </w:instrText>
        </w:r>
        <w:r>
          <w:rPr>
            <w:noProof/>
            <w:webHidden/>
          </w:rPr>
        </w:r>
        <w:r>
          <w:rPr>
            <w:noProof/>
            <w:webHidden/>
          </w:rPr>
          <w:fldChar w:fldCharType="separate"/>
        </w:r>
        <w:r w:rsidR="002D552A">
          <w:rPr>
            <w:noProof/>
            <w:webHidden/>
          </w:rPr>
          <w:t>6</w:t>
        </w:r>
        <w:r>
          <w:rPr>
            <w:noProof/>
            <w:webHidden/>
          </w:rPr>
          <w:fldChar w:fldCharType="end"/>
        </w:r>
      </w:hyperlink>
    </w:p>
    <w:p w14:paraId="218E0BC3" w14:textId="2CFC601C" w:rsidR="00F82C82" w:rsidRDefault="00F82C82">
      <w:pPr>
        <w:pStyle w:val="Inhopg3"/>
        <w:rPr>
          <w:rFonts w:asciiTheme="minorHAnsi" w:eastAsiaTheme="minorEastAsia" w:hAnsiTheme="minorHAnsi" w:cstheme="minorBidi"/>
          <w:noProof/>
          <w:sz w:val="22"/>
          <w:szCs w:val="22"/>
          <w:lang w:eastAsia="nl-NL"/>
        </w:rPr>
      </w:pPr>
      <w:hyperlink w:anchor="_Toc87250731" w:history="1">
        <w:r w:rsidRPr="00F6798B">
          <w:rPr>
            <w:rStyle w:val="Hyperlink"/>
            <w:noProof/>
          </w:rPr>
          <w:t>1.2.1</w:t>
        </w:r>
        <w:r>
          <w:rPr>
            <w:rFonts w:asciiTheme="minorHAnsi" w:eastAsiaTheme="minorEastAsia" w:hAnsiTheme="minorHAnsi" w:cstheme="minorBidi"/>
            <w:noProof/>
            <w:sz w:val="22"/>
            <w:szCs w:val="22"/>
            <w:lang w:eastAsia="nl-NL"/>
          </w:rPr>
          <w:tab/>
        </w:r>
        <w:r w:rsidRPr="00F6798B">
          <w:rPr>
            <w:rStyle w:val="Hyperlink"/>
            <w:noProof/>
          </w:rPr>
          <w:t>Informatie over de gemeente Amsterdam als opdrachtgever</w:t>
        </w:r>
        <w:r>
          <w:rPr>
            <w:noProof/>
            <w:webHidden/>
          </w:rPr>
          <w:tab/>
        </w:r>
        <w:r>
          <w:rPr>
            <w:noProof/>
            <w:webHidden/>
          </w:rPr>
          <w:fldChar w:fldCharType="begin"/>
        </w:r>
        <w:r>
          <w:rPr>
            <w:noProof/>
            <w:webHidden/>
          </w:rPr>
          <w:instrText xml:space="preserve"> PAGEREF _Toc87250731 \h </w:instrText>
        </w:r>
        <w:r>
          <w:rPr>
            <w:noProof/>
            <w:webHidden/>
          </w:rPr>
        </w:r>
        <w:r>
          <w:rPr>
            <w:noProof/>
            <w:webHidden/>
          </w:rPr>
          <w:fldChar w:fldCharType="separate"/>
        </w:r>
        <w:r w:rsidR="002D552A">
          <w:rPr>
            <w:noProof/>
            <w:webHidden/>
          </w:rPr>
          <w:t>7</w:t>
        </w:r>
        <w:r>
          <w:rPr>
            <w:noProof/>
            <w:webHidden/>
          </w:rPr>
          <w:fldChar w:fldCharType="end"/>
        </w:r>
      </w:hyperlink>
    </w:p>
    <w:p w14:paraId="6165FA99" w14:textId="3A56600F" w:rsidR="00F82C82" w:rsidRDefault="00F82C82">
      <w:pPr>
        <w:pStyle w:val="Inhopg3"/>
        <w:rPr>
          <w:rFonts w:asciiTheme="minorHAnsi" w:eastAsiaTheme="minorEastAsia" w:hAnsiTheme="minorHAnsi" w:cstheme="minorBidi"/>
          <w:noProof/>
          <w:sz w:val="22"/>
          <w:szCs w:val="22"/>
          <w:lang w:eastAsia="nl-NL"/>
        </w:rPr>
      </w:pPr>
      <w:hyperlink w:anchor="_Toc87250732" w:history="1">
        <w:r w:rsidRPr="00F6798B">
          <w:rPr>
            <w:rStyle w:val="Hyperlink"/>
            <w:noProof/>
          </w:rPr>
          <w:t>1.2.2</w:t>
        </w:r>
        <w:r>
          <w:rPr>
            <w:rFonts w:asciiTheme="minorHAnsi" w:eastAsiaTheme="minorEastAsia" w:hAnsiTheme="minorHAnsi" w:cstheme="minorBidi"/>
            <w:noProof/>
            <w:sz w:val="22"/>
            <w:szCs w:val="22"/>
            <w:lang w:eastAsia="nl-NL"/>
          </w:rPr>
          <w:tab/>
        </w:r>
        <w:r w:rsidRPr="00F6798B">
          <w:rPr>
            <w:rStyle w:val="Hyperlink"/>
            <w:noProof/>
          </w:rPr>
          <w:t>Duurzaam</w:t>
        </w:r>
        <w:r>
          <w:rPr>
            <w:noProof/>
            <w:webHidden/>
          </w:rPr>
          <w:tab/>
        </w:r>
        <w:r>
          <w:rPr>
            <w:noProof/>
            <w:webHidden/>
          </w:rPr>
          <w:fldChar w:fldCharType="begin"/>
        </w:r>
        <w:r>
          <w:rPr>
            <w:noProof/>
            <w:webHidden/>
          </w:rPr>
          <w:instrText xml:space="preserve"> PAGEREF _Toc87250732 \h </w:instrText>
        </w:r>
        <w:r>
          <w:rPr>
            <w:noProof/>
            <w:webHidden/>
          </w:rPr>
        </w:r>
        <w:r>
          <w:rPr>
            <w:noProof/>
            <w:webHidden/>
          </w:rPr>
          <w:fldChar w:fldCharType="separate"/>
        </w:r>
        <w:r w:rsidR="002D552A">
          <w:rPr>
            <w:noProof/>
            <w:webHidden/>
          </w:rPr>
          <w:t>7</w:t>
        </w:r>
        <w:r>
          <w:rPr>
            <w:noProof/>
            <w:webHidden/>
          </w:rPr>
          <w:fldChar w:fldCharType="end"/>
        </w:r>
      </w:hyperlink>
    </w:p>
    <w:p w14:paraId="204BB9B8" w14:textId="5FE45E96" w:rsidR="00F82C82" w:rsidRDefault="00F82C82">
      <w:pPr>
        <w:pStyle w:val="Inhopg3"/>
        <w:rPr>
          <w:rFonts w:asciiTheme="minorHAnsi" w:eastAsiaTheme="minorEastAsia" w:hAnsiTheme="minorHAnsi" w:cstheme="minorBidi"/>
          <w:noProof/>
          <w:sz w:val="22"/>
          <w:szCs w:val="22"/>
          <w:lang w:eastAsia="nl-NL"/>
        </w:rPr>
      </w:pPr>
      <w:hyperlink w:anchor="_Toc87250733" w:history="1">
        <w:r w:rsidRPr="00F6798B">
          <w:rPr>
            <w:rStyle w:val="Hyperlink"/>
            <w:noProof/>
          </w:rPr>
          <w:t>1.2.3</w:t>
        </w:r>
        <w:r>
          <w:rPr>
            <w:rFonts w:asciiTheme="minorHAnsi" w:eastAsiaTheme="minorEastAsia" w:hAnsiTheme="minorHAnsi" w:cstheme="minorBidi"/>
            <w:noProof/>
            <w:sz w:val="22"/>
            <w:szCs w:val="22"/>
            <w:lang w:eastAsia="nl-NL"/>
          </w:rPr>
          <w:tab/>
        </w:r>
        <w:r w:rsidRPr="00F6798B">
          <w:rPr>
            <w:rStyle w:val="Hyperlink"/>
            <w:noProof/>
          </w:rPr>
          <w:t>Regionaal en midden en kleinbedrijf (mkb)</w:t>
        </w:r>
        <w:r>
          <w:rPr>
            <w:noProof/>
            <w:webHidden/>
          </w:rPr>
          <w:tab/>
        </w:r>
        <w:r>
          <w:rPr>
            <w:noProof/>
            <w:webHidden/>
          </w:rPr>
          <w:fldChar w:fldCharType="begin"/>
        </w:r>
        <w:r>
          <w:rPr>
            <w:noProof/>
            <w:webHidden/>
          </w:rPr>
          <w:instrText xml:space="preserve"> PAGEREF _Toc87250733 \h </w:instrText>
        </w:r>
        <w:r>
          <w:rPr>
            <w:noProof/>
            <w:webHidden/>
          </w:rPr>
        </w:r>
        <w:r>
          <w:rPr>
            <w:noProof/>
            <w:webHidden/>
          </w:rPr>
          <w:fldChar w:fldCharType="separate"/>
        </w:r>
        <w:r w:rsidR="002D552A">
          <w:rPr>
            <w:noProof/>
            <w:webHidden/>
          </w:rPr>
          <w:t>9</w:t>
        </w:r>
        <w:r>
          <w:rPr>
            <w:noProof/>
            <w:webHidden/>
          </w:rPr>
          <w:fldChar w:fldCharType="end"/>
        </w:r>
      </w:hyperlink>
    </w:p>
    <w:p w14:paraId="14207E2B" w14:textId="3FFA686C" w:rsidR="00F82C82" w:rsidRDefault="00F82C82">
      <w:pPr>
        <w:pStyle w:val="Inhopg3"/>
        <w:rPr>
          <w:rFonts w:asciiTheme="minorHAnsi" w:eastAsiaTheme="minorEastAsia" w:hAnsiTheme="minorHAnsi" w:cstheme="minorBidi"/>
          <w:noProof/>
          <w:sz w:val="22"/>
          <w:szCs w:val="22"/>
          <w:lang w:eastAsia="nl-NL"/>
        </w:rPr>
      </w:pPr>
      <w:hyperlink w:anchor="_Toc87250734" w:history="1">
        <w:r w:rsidRPr="00F6798B">
          <w:rPr>
            <w:rStyle w:val="Hyperlink"/>
            <w:noProof/>
          </w:rPr>
          <w:t>1.2.4</w:t>
        </w:r>
        <w:r>
          <w:rPr>
            <w:rFonts w:asciiTheme="minorHAnsi" w:eastAsiaTheme="minorEastAsia" w:hAnsiTheme="minorHAnsi" w:cstheme="minorBidi"/>
            <w:noProof/>
            <w:sz w:val="22"/>
            <w:szCs w:val="22"/>
            <w:lang w:eastAsia="nl-NL"/>
          </w:rPr>
          <w:tab/>
        </w:r>
        <w:r w:rsidRPr="00F6798B">
          <w:rPr>
            <w:rStyle w:val="Hyperlink"/>
            <w:noProof/>
          </w:rPr>
          <w:t>Social Return</w:t>
        </w:r>
        <w:r>
          <w:rPr>
            <w:noProof/>
            <w:webHidden/>
          </w:rPr>
          <w:tab/>
        </w:r>
        <w:r>
          <w:rPr>
            <w:noProof/>
            <w:webHidden/>
          </w:rPr>
          <w:fldChar w:fldCharType="begin"/>
        </w:r>
        <w:r>
          <w:rPr>
            <w:noProof/>
            <w:webHidden/>
          </w:rPr>
          <w:instrText xml:space="preserve"> PAGEREF _Toc87250734 \h </w:instrText>
        </w:r>
        <w:r>
          <w:rPr>
            <w:noProof/>
            <w:webHidden/>
          </w:rPr>
        </w:r>
        <w:r>
          <w:rPr>
            <w:noProof/>
            <w:webHidden/>
          </w:rPr>
          <w:fldChar w:fldCharType="separate"/>
        </w:r>
        <w:r w:rsidR="002D552A">
          <w:rPr>
            <w:noProof/>
            <w:webHidden/>
          </w:rPr>
          <w:t>9</w:t>
        </w:r>
        <w:r>
          <w:rPr>
            <w:noProof/>
            <w:webHidden/>
          </w:rPr>
          <w:fldChar w:fldCharType="end"/>
        </w:r>
      </w:hyperlink>
    </w:p>
    <w:p w14:paraId="3D95058C" w14:textId="7871FF42" w:rsidR="00F82C82" w:rsidRDefault="00F82C82">
      <w:pPr>
        <w:pStyle w:val="Inhopg3"/>
        <w:rPr>
          <w:rFonts w:asciiTheme="minorHAnsi" w:eastAsiaTheme="minorEastAsia" w:hAnsiTheme="minorHAnsi" w:cstheme="minorBidi"/>
          <w:noProof/>
          <w:sz w:val="22"/>
          <w:szCs w:val="22"/>
          <w:lang w:eastAsia="nl-NL"/>
        </w:rPr>
      </w:pPr>
      <w:hyperlink w:anchor="_Toc87250735" w:history="1">
        <w:r w:rsidRPr="00F6798B">
          <w:rPr>
            <w:rStyle w:val="Hyperlink"/>
            <w:noProof/>
          </w:rPr>
          <w:t>1.2.5</w:t>
        </w:r>
        <w:r>
          <w:rPr>
            <w:rFonts w:asciiTheme="minorHAnsi" w:eastAsiaTheme="minorEastAsia" w:hAnsiTheme="minorHAnsi" w:cstheme="minorBidi"/>
            <w:noProof/>
            <w:sz w:val="22"/>
            <w:szCs w:val="22"/>
            <w:lang w:eastAsia="nl-NL"/>
          </w:rPr>
          <w:tab/>
        </w:r>
        <w:r w:rsidRPr="00F6798B">
          <w:rPr>
            <w:rStyle w:val="Hyperlink"/>
            <w:noProof/>
          </w:rPr>
          <w:t>Evaluatie</w:t>
        </w:r>
        <w:r>
          <w:rPr>
            <w:noProof/>
            <w:webHidden/>
          </w:rPr>
          <w:tab/>
        </w:r>
        <w:r>
          <w:rPr>
            <w:noProof/>
            <w:webHidden/>
          </w:rPr>
          <w:fldChar w:fldCharType="begin"/>
        </w:r>
        <w:r>
          <w:rPr>
            <w:noProof/>
            <w:webHidden/>
          </w:rPr>
          <w:instrText xml:space="preserve"> PAGEREF _Toc87250735 \h </w:instrText>
        </w:r>
        <w:r>
          <w:rPr>
            <w:noProof/>
            <w:webHidden/>
          </w:rPr>
        </w:r>
        <w:r>
          <w:rPr>
            <w:noProof/>
            <w:webHidden/>
          </w:rPr>
          <w:fldChar w:fldCharType="separate"/>
        </w:r>
        <w:r w:rsidR="002D552A">
          <w:rPr>
            <w:noProof/>
            <w:webHidden/>
          </w:rPr>
          <w:t>9</w:t>
        </w:r>
        <w:r>
          <w:rPr>
            <w:noProof/>
            <w:webHidden/>
          </w:rPr>
          <w:fldChar w:fldCharType="end"/>
        </w:r>
      </w:hyperlink>
    </w:p>
    <w:p w14:paraId="1902A21B" w14:textId="52D00F2A" w:rsidR="00F82C82" w:rsidRDefault="00F82C82">
      <w:pPr>
        <w:pStyle w:val="Inhopg3"/>
        <w:rPr>
          <w:rFonts w:asciiTheme="minorHAnsi" w:eastAsiaTheme="minorEastAsia" w:hAnsiTheme="minorHAnsi" w:cstheme="minorBidi"/>
          <w:noProof/>
          <w:sz w:val="22"/>
          <w:szCs w:val="22"/>
          <w:lang w:eastAsia="nl-NL"/>
        </w:rPr>
      </w:pPr>
      <w:hyperlink w:anchor="_Toc87250736" w:history="1">
        <w:r w:rsidRPr="00F6798B">
          <w:rPr>
            <w:rStyle w:val="Hyperlink"/>
            <w:noProof/>
          </w:rPr>
          <w:t>1.2.6</w:t>
        </w:r>
        <w:r>
          <w:rPr>
            <w:rFonts w:asciiTheme="minorHAnsi" w:eastAsiaTheme="minorEastAsia" w:hAnsiTheme="minorHAnsi" w:cstheme="minorBidi"/>
            <w:noProof/>
            <w:sz w:val="22"/>
            <w:szCs w:val="22"/>
            <w:lang w:eastAsia="nl-NL"/>
          </w:rPr>
          <w:tab/>
        </w:r>
        <w:r w:rsidRPr="00F6798B">
          <w:rPr>
            <w:rStyle w:val="Hyperlink"/>
            <w:noProof/>
          </w:rPr>
          <w:t>Integriteit</w:t>
        </w:r>
        <w:r>
          <w:rPr>
            <w:noProof/>
            <w:webHidden/>
          </w:rPr>
          <w:tab/>
        </w:r>
        <w:r>
          <w:rPr>
            <w:noProof/>
            <w:webHidden/>
          </w:rPr>
          <w:fldChar w:fldCharType="begin"/>
        </w:r>
        <w:r>
          <w:rPr>
            <w:noProof/>
            <w:webHidden/>
          </w:rPr>
          <w:instrText xml:space="preserve"> PAGEREF _Toc87250736 \h </w:instrText>
        </w:r>
        <w:r>
          <w:rPr>
            <w:noProof/>
            <w:webHidden/>
          </w:rPr>
        </w:r>
        <w:r>
          <w:rPr>
            <w:noProof/>
            <w:webHidden/>
          </w:rPr>
          <w:fldChar w:fldCharType="separate"/>
        </w:r>
        <w:r w:rsidR="002D552A">
          <w:rPr>
            <w:noProof/>
            <w:webHidden/>
          </w:rPr>
          <w:t>9</w:t>
        </w:r>
        <w:r>
          <w:rPr>
            <w:noProof/>
            <w:webHidden/>
          </w:rPr>
          <w:fldChar w:fldCharType="end"/>
        </w:r>
      </w:hyperlink>
    </w:p>
    <w:p w14:paraId="15119BE9" w14:textId="1D2503E6" w:rsidR="00F82C82" w:rsidRDefault="00F82C82">
      <w:pPr>
        <w:pStyle w:val="Inhopg3"/>
        <w:rPr>
          <w:rFonts w:asciiTheme="minorHAnsi" w:eastAsiaTheme="minorEastAsia" w:hAnsiTheme="minorHAnsi" w:cstheme="minorBidi"/>
          <w:noProof/>
          <w:sz w:val="22"/>
          <w:szCs w:val="22"/>
          <w:lang w:eastAsia="nl-NL"/>
        </w:rPr>
      </w:pPr>
      <w:hyperlink w:anchor="_Toc87250737" w:history="1">
        <w:r w:rsidRPr="00F6798B">
          <w:rPr>
            <w:rStyle w:val="Hyperlink"/>
            <w:noProof/>
          </w:rPr>
          <w:t>1.2.7</w:t>
        </w:r>
        <w:r>
          <w:rPr>
            <w:rFonts w:asciiTheme="minorHAnsi" w:eastAsiaTheme="minorEastAsia" w:hAnsiTheme="minorHAnsi" w:cstheme="minorBidi"/>
            <w:noProof/>
            <w:sz w:val="22"/>
            <w:szCs w:val="22"/>
            <w:lang w:eastAsia="nl-NL"/>
          </w:rPr>
          <w:tab/>
        </w:r>
        <w:r w:rsidRPr="00F6798B">
          <w:rPr>
            <w:rStyle w:val="Hyperlink"/>
            <w:noProof/>
          </w:rPr>
          <w:t>Privacy / bescherming van persoonsgegevens</w:t>
        </w:r>
        <w:r>
          <w:rPr>
            <w:noProof/>
            <w:webHidden/>
          </w:rPr>
          <w:tab/>
        </w:r>
        <w:r>
          <w:rPr>
            <w:noProof/>
            <w:webHidden/>
          </w:rPr>
          <w:fldChar w:fldCharType="begin"/>
        </w:r>
        <w:r>
          <w:rPr>
            <w:noProof/>
            <w:webHidden/>
          </w:rPr>
          <w:instrText xml:space="preserve"> PAGEREF _Toc87250737 \h </w:instrText>
        </w:r>
        <w:r>
          <w:rPr>
            <w:noProof/>
            <w:webHidden/>
          </w:rPr>
        </w:r>
        <w:r>
          <w:rPr>
            <w:noProof/>
            <w:webHidden/>
          </w:rPr>
          <w:fldChar w:fldCharType="separate"/>
        </w:r>
        <w:r w:rsidR="002D552A">
          <w:rPr>
            <w:noProof/>
            <w:webHidden/>
          </w:rPr>
          <w:t>10</w:t>
        </w:r>
        <w:r>
          <w:rPr>
            <w:noProof/>
            <w:webHidden/>
          </w:rPr>
          <w:fldChar w:fldCharType="end"/>
        </w:r>
      </w:hyperlink>
    </w:p>
    <w:p w14:paraId="5F96F2AA" w14:textId="6FFE05E0"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38" w:history="1">
        <w:r w:rsidRPr="00F6798B">
          <w:rPr>
            <w:rStyle w:val="Hyperlink"/>
            <w:noProof/>
          </w:rPr>
          <w:t>2</w:t>
        </w:r>
        <w:r>
          <w:rPr>
            <w:rFonts w:asciiTheme="minorHAnsi" w:eastAsiaTheme="minorEastAsia" w:hAnsiTheme="minorHAnsi" w:cstheme="minorBidi"/>
            <w:noProof/>
            <w:sz w:val="22"/>
            <w:szCs w:val="22"/>
            <w:lang w:eastAsia="nl-NL"/>
          </w:rPr>
          <w:tab/>
        </w:r>
        <w:r w:rsidRPr="00F6798B">
          <w:rPr>
            <w:rStyle w:val="Hyperlink"/>
            <w:noProof/>
          </w:rPr>
          <w:t>De procedure</w:t>
        </w:r>
        <w:r>
          <w:rPr>
            <w:noProof/>
            <w:webHidden/>
          </w:rPr>
          <w:tab/>
        </w:r>
        <w:r>
          <w:rPr>
            <w:noProof/>
            <w:webHidden/>
          </w:rPr>
          <w:fldChar w:fldCharType="begin"/>
        </w:r>
        <w:r>
          <w:rPr>
            <w:noProof/>
            <w:webHidden/>
          </w:rPr>
          <w:instrText xml:space="preserve"> PAGEREF _Toc87250738 \h </w:instrText>
        </w:r>
        <w:r>
          <w:rPr>
            <w:noProof/>
            <w:webHidden/>
          </w:rPr>
        </w:r>
        <w:r>
          <w:rPr>
            <w:noProof/>
            <w:webHidden/>
          </w:rPr>
          <w:fldChar w:fldCharType="separate"/>
        </w:r>
        <w:r w:rsidR="002D552A">
          <w:rPr>
            <w:noProof/>
            <w:webHidden/>
          </w:rPr>
          <w:t>11</w:t>
        </w:r>
        <w:r>
          <w:rPr>
            <w:noProof/>
            <w:webHidden/>
          </w:rPr>
          <w:fldChar w:fldCharType="end"/>
        </w:r>
      </w:hyperlink>
    </w:p>
    <w:p w14:paraId="3CE8465D" w14:textId="14AB9C7D"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39" w:history="1">
        <w:r w:rsidRPr="00F6798B">
          <w:rPr>
            <w:rStyle w:val="Hyperlink"/>
            <w:noProof/>
          </w:rPr>
          <w:t>2.1</w:t>
        </w:r>
        <w:r>
          <w:rPr>
            <w:rFonts w:asciiTheme="minorHAnsi" w:eastAsiaTheme="minorEastAsia" w:hAnsiTheme="minorHAnsi" w:cstheme="minorBidi"/>
            <w:noProof/>
            <w:sz w:val="22"/>
            <w:szCs w:val="22"/>
            <w:lang w:eastAsia="nl-NL"/>
          </w:rPr>
          <w:tab/>
        </w:r>
        <w:r w:rsidRPr="00F6798B">
          <w:rPr>
            <w:rStyle w:val="Hyperlink"/>
            <w:noProof/>
          </w:rPr>
          <w:t>Aanbestedingsprocedure en Planning</w:t>
        </w:r>
        <w:r>
          <w:rPr>
            <w:noProof/>
            <w:webHidden/>
          </w:rPr>
          <w:tab/>
        </w:r>
        <w:r>
          <w:rPr>
            <w:noProof/>
            <w:webHidden/>
          </w:rPr>
          <w:fldChar w:fldCharType="begin"/>
        </w:r>
        <w:r>
          <w:rPr>
            <w:noProof/>
            <w:webHidden/>
          </w:rPr>
          <w:instrText xml:space="preserve"> PAGEREF _Toc87250739 \h </w:instrText>
        </w:r>
        <w:r>
          <w:rPr>
            <w:noProof/>
            <w:webHidden/>
          </w:rPr>
        </w:r>
        <w:r>
          <w:rPr>
            <w:noProof/>
            <w:webHidden/>
          </w:rPr>
          <w:fldChar w:fldCharType="separate"/>
        </w:r>
        <w:r w:rsidR="002D552A">
          <w:rPr>
            <w:noProof/>
            <w:webHidden/>
          </w:rPr>
          <w:t>11</w:t>
        </w:r>
        <w:r>
          <w:rPr>
            <w:noProof/>
            <w:webHidden/>
          </w:rPr>
          <w:fldChar w:fldCharType="end"/>
        </w:r>
      </w:hyperlink>
    </w:p>
    <w:p w14:paraId="35E03920" w14:textId="716CC169" w:rsidR="00F82C82" w:rsidRDefault="00F82C82">
      <w:pPr>
        <w:pStyle w:val="Inhopg3"/>
        <w:rPr>
          <w:rFonts w:asciiTheme="minorHAnsi" w:eastAsiaTheme="minorEastAsia" w:hAnsiTheme="minorHAnsi" w:cstheme="minorBidi"/>
          <w:noProof/>
          <w:sz w:val="22"/>
          <w:szCs w:val="22"/>
          <w:lang w:eastAsia="nl-NL"/>
        </w:rPr>
      </w:pPr>
      <w:hyperlink w:anchor="_Toc87250740" w:history="1">
        <w:r w:rsidRPr="00F6798B">
          <w:rPr>
            <w:rStyle w:val="Hyperlink"/>
            <w:noProof/>
          </w:rPr>
          <w:t>2.1.1</w:t>
        </w:r>
        <w:r>
          <w:rPr>
            <w:rFonts w:asciiTheme="minorHAnsi" w:eastAsiaTheme="minorEastAsia" w:hAnsiTheme="minorHAnsi" w:cstheme="minorBidi"/>
            <w:noProof/>
            <w:sz w:val="22"/>
            <w:szCs w:val="22"/>
            <w:lang w:eastAsia="nl-NL"/>
          </w:rPr>
          <w:tab/>
        </w:r>
        <w:r w:rsidRPr="00F6798B">
          <w:rPr>
            <w:rStyle w:val="Hyperlink"/>
            <w:noProof/>
          </w:rPr>
          <w:t>Planning</w:t>
        </w:r>
        <w:r>
          <w:rPr>
            <w:noProof/>
            <w:webHidden/>
          </w:rPr>
          <w:tab/>
        </w:r>
        <w:r>
          <w:rPr>
            <w:noProof/>
            <w:webHidden/>
          </w:rPr>
          <w:fldChar w:fldCharType="begin"/>
        </w:r>
        <w:r>
          <w:rPr>
            <w:noProof/>
            <w:webHidden/>
          </w:rPr>
          <w:instrText xml:space="preserve"> PAGEREF _Toc87250740 \h </w:instrText>
        </w:r>
        <w:r>
          <w:rPr>
            <w:noProof/>
            <w:webHidden/>
          </w:rPr>
        </w:r>
        <w:r>
          <w:rPr>
            <w:noProof/>
            <w:webHidden/>
          </w:rPr>
          <w:fldChar w:fldCharType="separate"/>
        </w:r>
        <w:r w:rsidR="002D552A">
          <w:rPr>
            <w:noProof/>
            <w:webHidden/>
          </w:rPr>
          <w:t>11</w:t>
        </w:r>
        <w:r>
          <w:rPr>
            <w:noProof/>
            <w:webHidden/>
          </w:rPr>
          <w:fldChar w:fldCharType="end"/>
        </w:r>
      </w:hyperlink>
    </w:p>
    <w:p w14:paraId="75FC4435" w14:textId="0CE364A8"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1" w:history="1">
        <w:r w:rsidRPr="00F6798B">
          <w:rPr>
            <w:rStyle w:val="Hyperlink"/>
            <w:noProof/>
          </w:rPr>
          <w:t>2.2</w:t>
        </w:r>
        <w:r>
          <w:rPr>
            <w:rFonts w:asciiTheme="minorHAnsi" w:eastAsiaTheme="minorEastAsia" w:hAnsiTheme="minorHAnsi" w:cstheme="minorBidi"/>
            <w:noProof/>
            <w:sz w:val="22"/>
            <w:szCs w:val="22"/>
            <w:lang w:eastAsia="nl-NL"/>
          </w:rPr>
          <w:tab/>
        </w:r>
        <w:r w:rsidRPr="00F6798B">
          <w:rPr>
            <w:rStyle w:val="Hyperlink"/>
            <w:noProof/>
          </w:rPr>
          <w:t>Correspondentie</w:t>
        </w:r>
        <w:r>
          <w:rPr>
            <w:noProof/>
            <w:webHidden/>
          </w:rPr>
          <w:tab/>
        </w:r>
        <w:r>
          <w:rPr>
            <w:noProof/>
            <w:webHidden/>
          </w:rPr>
          <w:fldChar w:fldCharType="begin"/>
        </w:r>
        <w:r>
          <w:rPr>
            <w:noProof/>
            <w:webHidden/>
          </w:rPr>
          <w:instrText xml:space="preserve"> PAGEREF _Toc87250741 \h </w:instrText>
        </w:r>
        <w:r>
          <w:rPr>
            <w:noProof/>
            <w:webHidden/>
          </w:rPr>
        </w:r>
        <w:r>
          <w:rPr>
            <w:noProof/>
            <w:webHidden/>
          </w:rPr>
          <w:fldChar w:fldCharType="separate"/>
        </w:r>
        <w:r w:rsidR="002D552A">
          <w:rPr>
            <w:noProof/>
            <w:webHidden/>
          </w:rPr>
          <w:t>11</w:t>
        </w:r>
        <w:r>
          <w:rPr>
            <w:noProof/>
            <w:webHidden/>
          </w:rPr>
          <w:fldChar w:fldCharType="end"/>
        </w:r>
      </w:hyperlink>
    </w:p>
    <w:p w14:paraId="69D19F4F" w14:textId="32BF6E0E"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2" w:history="1">
        <w:r w:rsidRPr="00F6798B">
          <w:rPr>
            <w:rStyle w:val="Hyperlink"/>
            <w:noProof/>
          </w:rPr>
          <w:t>2.3</w:t>
        </w:r>
        <w:r>
          <w:rPr>
            <w:rFonts w:asciiTheme="minorHAnsi" w:eastAsiaTheme="minorEastAsia" w:hAnsiTheme="minorHAnsi" w:cstheme="minorBidi"/>
            <w:noProof/>
            <w:sz w:val="22"/>
            <w:szCs w:val="22"/>
            <w:lang w:eastAsia="nl-NL"/>
          </w:rPr>
          <w:tab/>
        </w:r>
        <w:r w:rsidRPr="00F6798B">
          <w:rPr>
            <w:rStyle w:val="Hyperlink"/>
            <w:noProof/>
          </w:rPr>
          <w:t>Beoordelingsteam</w:t>
        </w:r>
        <w:r>
          <w:rPr>
            <w:noProof/>
            <w:webHidden/>
          </w:rPr>
          <w:tab/>
        </w:r>
        <w:r>
          <w:rPr>
            <w:noProof/>
            <w:webHidden/>
          </w:rPr>
          <w:fldChar w:fldCharType="begin"/>
        </w:r>
        <w:r>
          <w:rPr>
            <w:noProof/>
            <w:webHidden/>
          </w:rPr>
          <w:instrText xml:space="preserve"> PAGEREF _Toc87250742 \h </w:instrText>
        </w:r>
        <w:r>
          <w:rPr>
            <w:noProof/>
            <w:webHidden/>
          </w:rPr>
        </w:r>
        <w:r>
          <w:rPr>
            <w:noProof/>
            <w:webHidden/>
          </w:rPr>
          <w:fldChar w:fldCharType="separate"/>
        </w:r>
        <w:r w:rsidR="002D552A">
          <w:rPr>
            <w:noProof/>
            <w:webHidden/>
          </w:rPr>
          <w:t>12</w:t>
        </w:r>
        <w:r>
          <w:rPr>
            <w:noProof/>
            <w:webHidden/>
          </w:rPr>
          <w:fldChar w:fldCharType="end"/>
        </w:r>
      </w:hyperlink>
    </w:p>
    <w:p w14:paraId="29D995DB" w14:textId="63E5B699"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3" w:history="1">
        <w:r w:rsidRPr="00F6798B">
          <w:rPr>
            <w:rStyle w:val="Hyperlink"/>
            <w:noProof/>
          </w:rPr>
          <w:t>2.4</w:t>
        </w:r>
        <w:r>
          <w:rPr>
            <w:rFonts w:asciiTheme="minorHAnsi" w:eastAsiaTheme="minorEastAsia" w:hAnsiTheme="minorHAnsi" w:cstheme="minorBidi"/>
            <w:noProof/>
            <w:sz w:val="22"/>
            <w:szCs w:val="22"/>
            <w:lang w:eastAsia="nl-NL"/>
          </w:rPr>
          <w:tab/>
        </w:r>
        <w:r w:rsidRPr="00F6798B">
          <w:rPr>
            <w:rStyle w:val="Hyperlink"/>
            <w:noProof/>
          </w:rPr>
          <w:t>Nota van Inlichtingen</w:t>
        </w:r>
        <w:r>
          <w:rPr>
            <w:noProof/>
            <w:webHidden/>
          </w:rPr>
          <w:tab/>
        </w:r>
        <w:r>
          <w:rPr>
            <w:noProof/>
            <w:webHidden/>
          </w:rPr>
          <w:fldChar w:fldCharType="begin"/>
        </w:r>
        <w:r>
          <w:rPr>
            <w:noProof/>
            <w:webHidden/>
          </w:rPr>
          <w:instrText xml:space="preserve"> PAGEREF _Toc87250743 \h </w:instrText>
        </w:r>
        <w:r>
          <w:rPr>
            <w:noProof/>
            <w:webHidden/>
          </w:rPr>
        </w:r>
        <w:r>
          <w:rPr>
            <w:noProof/>
            <w:webHidden/>
          </w:rPr>
          <w:fldChar w:fldCharType="separate"/>
        </w:r>
        <w:r w:rsidR="002D552A">
          <w:rPr>
            <w:noProof/>
            <w:webHidden/>
          </w:rPr>
          <w:t>12</w:t>
        </w:r>
        <w:r>
          <w:rPr>
            <w:noProof/>
            <w:webHidden/>
          </w:rPr>
          <w:fldChar w:fldCharType="end"/>
        </w:r>
      </w:hyperlink>
    </w:p>
    <w:p w14:paraId="1B56CB93" w14:textId="1AEC890B"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4" w:history="1">
        <w:r w:rsidRPr="00F6798B">
          <w:rPr>
            <w:rStyle w:val="Hyperlink"/>
            <w:noProof/>
          </w:rPr>
          <w:t>2.5</w:t>
        </w:r>
        <w:r>
          <w:rPr>
            <w:rFonts w:asciiTheme="minorHAnsi" w:eastAsiaTheme="minorEastAsia" w:hAnsiTheme="minorHAnsi" w:cstheme="minorBidi"/>
            <w:noProof/>
            <w:sz w:val="22"/>
            <w:szCs w:val="22"/>
            <w:lang w:eastAsia="nl-NL"/>
          </w:rPr>
          <w:tab/>
        </w:r>
        <w:r w:rsidRPr="00F6798B">
          <w:rPr>
            <w:rStyle w:val="Hyperlink"/>
            <w:noProof/>
          </w:rPr>
          <w:t>Rechtsbescherming</w:t>
        </w:r>
        <w:r>
          <w:rPr>
            <w:noProof/>
            <w:webHidden/>
          </w:rPr>
          <w:tab/>
        </w:r>
        <w:r>
          <w:rPr>
            <w:noProof/>
            <w:webHidden/>
          </w:rPr>
          <w:fldChar w:fldCharType="begin"/>
        </w:r>
        <w:r>
          <w:rPr>
            <w:noProof/>
            <w:webHidden/>
          </w:rPr>
          <w:instrText xml:space="preserve"> PAGEREF _Toc87250744 \h </w:instrText>
        </w:r>
        <w:r>
          <w:rPr>
            <w:noProof/>
            <w:webHidden/>
          </w:rPr>
        </w:r>
        <w:r>
          <w:rPr>
            <w:noProof/>
            <w:webHidden/>
          </w:rPr>
          <w:fldChar w:fldCharType="separate"/>
        </w:r>
        <w:r w:rsidR="002D552A">
          <w:rPr>
            <w:noProof/>
            <w:webHidden/>
          </w:rPr>
          <w:t>12</w:t>
        </w:r>
        <w:r>
          <w:rPr>
            <w:noProof/>
            <w:webHidden/>
          </w:rPr>
          <w:fldChar w:fldCharType="end"/>
        </w:r>
      </w:hyperlink>
    </w:p>
    <w:p w14:paraId="6BCC9826" w14:textId="0CACD687" w:rsidR="00F82C82" w:rsidRDefault="00F82C82">
      <w:pPr>
        <w:pStyle w:val="Inhopg3"/>
        <w:rPr>
          <w:rFonts w:asciiTheme="minorHAnsi" w:eastAsiaTheme="minorEastAsia" w:hAnsiTheme="minorHAnsi" w:cstheme="minorBidi"/>
          <w:noProof/>
          <w:sz w:val="22"/>
          <w:szCs w:val="22"/>
          <w:lang w:eastAsia="nl-NL"/>
        </w:rPr>
      </w:pPr>
      <w:hyperlink w:anchor="_Toc87250745" w:history="1">
        <w:r w:rsidRPr="00F6798B">
          <w:rPr>
            <w:rStyle w:val="Hyperlink"/>
            <w:noProof/>
          </w:rPr>
          <w:t>2.5.1</w:t>
        </w:r>
        <w:r>
          <w:rPr>
            <w:rFonts w:asciiTheme="minorHAnsi" w:eastAsiaTheme="minorEastAsia" w:hAnsiTheme="minorHAnsi" w:cstheme="minorBidi"/>
            <w:noProof/>
            <w:sz w:val="22"/>
            <w:szCs w:val="22"/>
            <w:lang w:eastAsia="nl-NL"/>
          </w:rPr>
          <w:tab/>
        </w:r>
        <w:r w:rsidRPr="00F6798B">
          <w:rPr>
            <w:rStyle w:val="Hyperlink"/>
            <w:noProof/>
          </w:rPr>
          <w:t>Opmerkingen, suggesties of klachten</w:t>
        </w:r>
        <w:r>
          <w:rPr>
            <w:noProof/>
            <w:webHidden/>
          </w:rPr>
          <w:tab/>
        </w:r>
        <w:r>
          <w:rPr>
            <w:noProof/>
            <w:webHidden/>
          </w:rPr>
          <w:fldChar w:fldCharType="begin"/>
        </w:r>
        <w:r>
          <w:rPr>
            <w:noProof/>
            <w:webHidden/>
          </w:rPr>
          <w:instrText xml:space="preserve"> PAGEREF _Toc87250745 \h </w:instrText>
        </w:r>
        <w:r>
          <w:rPr>
            <w:noProof/>
            <w:webHidden/>
          </w:rPr>
        </w:r>
        <w:r>
          <w:rPr>
            <w:noProof/>
            <w:webHidden/>
          </w:rPr>
          <w:fldChar w:fldCharType="separate"/>
        </w:r>
        <w:r w:rsidR="002D552A">
          <w:rPr>
            <w:noProof/>
            <w:webHidden/>
          </w:rPr>
          <w:t>12</w:t>
        </w:r>
        <w:r>
          <w:rPr>
            <w:noProof/>
            <w:webHidden/>
          </w:rPr>
          <w:fldChar w:fldCharType="end"/>
        </w:r>
      </w:hyperlink>
    </w:p>
    <w:p w14:paraId="22F5CA2A" w14:textId="137EA093" w:rsidR="00F82C82" w:rsidRDefault="00F82C82">
      <w:pPr>
        <w:pStyle w:val="Inhopg3"/>
        <w:rPr>
          <w:rFonts w:asciiTheme="minorHAnsi" w:eastAsiaTheme="minorEastAsia" w:hAnsiTheme="minorHAnsi" w:cstheme="minorBidi"/>
          <w:noProof/>
          <w:sz w:val="22"/>
          <w:szCs w:val="22"/>
          <w:lang w:eastAsia="nl-NL"/>
        </w:rPr>
      </w:pPr>
      <w:hyperlink w:anchor="_Toc87250746" w:history="1">
        <w:r w:rsidRPr="00F6798B">
          <w:rPr>
            <w:rStyle w:val="Hyperlink"/>
            <w:noProof/>
          </w:rPr>
          <w:t>2.5.2</w:t>
        </w:r>
        <w:r>
          <w:rPr>
            <w:rFonts w:asciiTheme="minorHAnsi" w:eastAsiaTheme="minorEastAsia" w:hAnsiTheme="minorHAnsi" w:cstheme="minorBidi"/>
            <w:noProof/>
            <w:sz w:val="22"/>
            <w:szCs w:val="22"/>
            <w:lang w:eastAsia="nl-NL"/>
          </w:rPr>
          <w:tab/>
        </w:r>
        <w:r w:rsidRPr="00F6798B">
          <w:rPr>
            <w:rStyle w:val="Hyperlink"/>
            <w:noProof/>
          </w:rPr>
          <w:t>Tegenstrijdigheden en/of onvolkomenheden</w:t>
        </w:r>
        <w:r>
          <w:rPr>
            <w:noProof/>
            <w:webHidden/>
          </w:rPr>
          <w:tab/>
        </w:r>
        <w:r>
          <w:rPr>
            <w:noProof/>
            <w:webHidden/>
          </w:rPr>
          <w:fldChar w:fldCharType="begin"/>
        </w:r>
        <w:r>
          <w:rPr>
            <w:noProof/>
            <w:webHidden/>
          </w:rPr>
          <w:instrText xml:space="preserve"> PAGEREF _Toc87250746 \h </w:instrText>
        </w:r>
        <w:r>
          <w:rPr>
            <w:noProof/>
            <w:webHidden/>
          </w:rPr>
        </w:r>
        <w:r>
          <w:rPr>
            <w:noProof/>
            <w:webHidden/>
          </w:rPr>
          <w:fldChar w:fldCharType="separate"/>
        </w:r>
        <w:r w:rsidR="002D552A">
          <w:rPr>
            <w:noProof/>
            <w:webHidden/>
          </w:rPr>
          <w:t>12</w:t>
        </w:r>
        <w:r>
          <w:rPr>
            <w:noProof/>
            <w:webHidden/>
          </w:rPr>
          <w:fldChar w:fldCharType="end"/>
        </w:r>
      </w:hyperlink>
    </w:p>
    <w:p w14:paraId="4A597783" w14:textId="4A2FED2F" w:rsidR="00F82C82" w:rsidRDefault="00F82C82">
      <w:pPr>
        <w:pStyle w:val="Inhopg3"/>
        <w:rPr>
          <w:rFonts w:asciiTheme="minorHAnsi" w:eastAsiaTheme="minorEastAsia" w:hAnsiTheme="minorHAnsi" w:cstheme="minorBidi"/>
          <w:noProof/>
          <w:sz w:val="22"/>
          <w:szCs w:val="22"/>
          <w:lang w:eastAsia="nl-NL"/>
        </w:rPr>
      </w:pPr>
      <w:hyperlink w:anchor="_Toc87250747" w:history="1">
        <w:r w:rsidRPr="00F6798B">
          <w:rPr>
            <w:rStyle w:val="Hyperlink"/>
            <w:noProof/>
          </w:rPr>
          <w:t>2.5.3</w:t>
        </w:r>
        <w:r>
          <w:rPr>
            <w:rFonts w:asciiTheme="minorHAnsi" w:eastAsiaTheme="minorEastAsia" w:hAnsiTheme="minorHAnsi" w:cstheme="minorBidi"/>
            <w:noProof/>
            <w:sz w:val="22"/>
            <w:szCs w:val="22"/>
            <w:lang w:eastAsia="nl-NL"/>
          </w:rPr>
          <w:tab/>
        </w:r>
        <w:r w:rsidRPr="00F6798B">
          <w:rPr>
            <w:rStyle w:val="Hyperlink"/>
            <w:noProof/>
          </w:rPr>
          <w:t>Geschillen</w:t>
        </w:r>
        <w:r>
          <w:rPr>
            <w:noProof/>
            <w:webHidden/>
          </w:rPr>
          <w:tab/>
        </w:r>
        <w:r>
          <w:rPr>
            <w:noProof/>
            <w:webHidden/>
          </w:rPr>
          <w:fldChar w:fldCharType="begin"/>
        </w:r>
        <w:r>
          <w:rPr>
            <w:noProof/>
            <w:webHidden/>
          </w:rPr>
          <w:instrText xml:space="preserve"> PAGEREF _Toc87250747 \h </w:instrText>
        </w:r>
        <w:r>
          <w:rPr>
            <w:noProof/>
            <w:webHidden/>
          </w:rPr>
        </w:r>
        <w:r>
          <w:rPr>
            <w:noProof/>
            <w:webHidden/>
          </w:rPr>
          <w:fldChar w:fldCharType="separate"/>
        </w:r>
        <w:r w:rsidR="002D552A">
          <w:rPr>
            <w:noProof/>
            <w:webHidden/>
          </w:rPr>
          <w:t>12</w:t>
        </w:r>
        <w:r>
          <w:rPr>
            <w:noProof/>
            <w:webHidden/>
          </w:rPr>
          <w:fldChar w:fldCharType="end"/>
        </w:r>
      </w:hyperlink>
    </w:p>
    <w:p w14:paraId="654AB6A7" w14:textId="5AD8C04C"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8" w:history="1">
        <w:r w:rsidRPr="00F6798B">
          <w:rPr>
            <w:rStyle w:val="Hyperlink"/>
            <w:noProof/>
          </w:rPr>
          <w:t>2.6</w:t>
        </w:r>
        <w:r>
          <w:rPr>
            <w:rFonts w:asciiTheme="minorHAnsi" w:eastAsiaTheme="minorEastAsia" w:hAnsiTheme="minorHAnsi" w:cstheme="minorBidi"/>
            <w:noProof/>
            <w:sz w:val="22"/>
            <w:szCs w:val="22"/>
            <w:lang w:eastAsia="nl-NL"/>
          </w:rPr>
          <w:tab/>
        </w:r>
        <w:r w:rsidRPr="00F6798B">
          <w:rPr>
            <w:rStyle w:val="Hyperlink"/>
            <w:noProof/>
          </w:rPr>
          <w:t>Onkostenvergoeding</w:t>
        </w:r>
        <w:r>
          <w:rPr>
            <w:noProof/>
            <w:webHidden/>
          </w:rPr>
          <w:tab/>
        </w:r>
        <w:r>
          <w:rPr>
            <w:noProof/>
            <w:webHidden/>
          </w:rPr>
          <w:fldChar w:fldCharType="begin"/>
        </w:r>
        <w:r>
          <w:rPr>
            <w:noProof/>
            <w:webHidden/>
          </w:rPr>
          <w:instrText xml:space="preserve"> PAGEREF _Toc87250748 \h </w:instrText>
        </w:r>
        <w:r>
          <w:rPr>
            <w:noProof/>
            <w:webHidden/>
          </w:rPr>
        </w:r>
        <w:r>
          <w:rPr>
            <w:noProof/>
            <w:webHidden/>
          </w:rPr>
          <w:fldChar w:fldCharType="separate"/>
        </w:r>
        <w:r w:rsidR="002D552A">
          <w:rPr>
            <w:noProof/>
            <w:webHidden/>
          </w:rPr>
          <w:t>13</w:t>
        </w:r>
        <w:r>
          <w:rPr>
            <w:noProof/>
            <w:webHidden/>
          </w:rPr>
          <w:fldChar w:fldCharType="end"/>
        </w:r>
      </w:hyperlink>
    </w:p>
    <w:p w14:paraId="7E4E0B3E" w14:textId="28FC9304"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49" w:history="1">
        <w:r w:rsidRPr="00F6798B">
          <w:rPr>
            <w:rStyle w:val="Hyperlink"/>
            <w:noProof/>
          </w:rPr>
          <w:t>2.7</w:t>
        </w:r>
        <w:r>
          <w:rPr>
            <w:rFonts w:asciiTheme="minorHAnsi" w:eastAsiaTheme="minorEastAsia" w:hAnsiTheme="minorHAnsi" w:cstheme="minorBidi"/>
            <w:noProof/>
            <w:sz w:val="22"/>
            <w:szCs w:val="22"/>
            <w:lang w:eastAsia="nl-NL"/>
          </w:rPr>
          <w:tab/>
        </w:r>
        <w:r w:rsidRPr="00F6798B">
          <w:rPr>
            <w:rStyle w:val="Hyperlink"/>
            <w:noProof/>
          </w:rPr>
          <w:t>Vertrouwelijkheid en publiciteit</w:t>
        </w:r>
        <w:r>
          <w:rPr>
            <w:noProof/>
            <w:webHidden/>
          </w:rPr>
          <w:tab/>
        </w:r>
        <w:r>
          <w:rPr>
            <w:noProof/>
            <w:webHidden/>
          </w:rPr>
          <w:fldChar w:fldCharType="begin"/>
        </w:r>
        <w:r>
          <w:rPr>
            <w:noProof/>
            <w:webHidden/>
          </w:rPr>
          <w:instrText xml:space="preserve"> PAGEREF _Toc87250749 \h </w:instrText>
        </w:r>
        <w:r>
          <w:rPr>
            <w:noProof/>
            <w:webHidden/>
          </w:rPr>
        </w:r>
        <w:r>
          <w:rPr>
            <w:noProof/>
            <w:webHidden/>
          </w:rPr>
          <w:fldChar w:fldCharType="separate"/>
        </w:r>
        <w:r w:rsidR="002D552A">
          <w:rPr>
            <w:noProof/>
            <w:webHidden/>
          </w:rPr>
          <w:t>13</w:t>
        </w:r>
        <w:r>
          <w:rPr>
            <w:noProof/>
            <w:webHidden/>
          </w:rPr>
          <w:fldChar w:fldCharType="end"/>
        </w:r>
      </w:hyperlink>
    </w:p>
    <w:p w14:paraId="13123CEB" w14:textId="3F53DE68"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50" w:history="1">
        <w:r w:rsidRPr="00F6798B">
          <w:rPr>
            <w:rStyle w:val="Hyperlink"/>
            <w:noProof/>
          </w:rPr>
          <w:t>2.8</w:t>
        </w:r>
        <w:r>
          <w:rPr>
            <w:rFonts w:asciiTheme="minorHAnsi" w:eastAsiaTheme="minorEastAsia" w:hAnsiTheme="minorHAnsi" w:cstheme="minorBidi"/>
            <w:noProof/>
            <w:sz w:val="22"/>
            <w:szCs w:val="22"/>
            <w:lang w:eastAsia="nl-NL"/>
          </w:rPr>
          <w:tab/>
        </w:r>
        <w:r w:rsidRPr="00F6798B">
          <w:rPr>
            <w:rStyle w:val="Hyperlink"/>
            <w:noProof/>
          </w:rPr>
          <w:t>Akkoordverklaring voorschriften en aanbestedingsdocumenten</w:t>
        </w:r>
        <w:r>
          <w:rPr>
            <w:noProof/>
            <w:webHidden/>
          </w:rPr>
          <w:tab/>
        </w:r>
        <w:r>
          <w:rPr>
            <w:noProof/>
            <w:webHidden/>
          </w:rPr>
          <w:fldChar w:fldCharType="begin"/>
        </w:r>
        <w:r>
          <w:rPr>
            <w:noProof/>
            <w:webHidden/>
          </w:rPr>
          <w:instrText xml:space="preserve"> PAGEREF _Toc87250750 \h </w:instrText>
        </w:r>
        <w:r>
          <w:rPr>
            <w:noProof/>
            <w:webHidden/>
          </w:rPr>
        </w:r>
        <w:r>
          <w:rPr>
            <w:noProof/>
            <w:webHidden/>
          </w:rPr>
          <w:fldChar w:fldCharType="separate"/>
        </w:r>
        <w:r w:rsidR="002D552A">
          <w:rPr>
            <w:noProof/>
            <w:webHidden/>
          </w:rPr>
          <w:t>13</w:t>
        </w:r>
        <w:r>
          <w:rPr>
            <w:noProof/>
            <w:webHidden/>
          </w:rPr>
          <w:fldChar w:fldCharType="end"/>
        </w:r>
      </w:hyperlink>
    </w:p>
    <w:p w14:paraId="3DB7AC5B" w14:textId="6FBB6893"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51" w:history="1">
        <w:r w:rsidRPr="00F6798B">
          <w:rPr>
            <w:rStyle w:val="Hyperlink"/>
            <w:noProof/>
          </w:rPr>
          <w:t>2.9</w:t>
        </w:r>
        <w:r>
          <w:rPr>
            <w:rFonts w:asciiTheme="minorHAnsi" w:eastAsiaTheme="minorEastAsia" w:hAnsiTheme="minorHAnsi" w:cstheme="minorBidi"/>
            <w:noProof/>
            <w:sz w:val="22"/>
            <w:szCs w:val="22"/>
            <w:lang w:eastAsia="nl-NL"/>
          </w:rPr>
          <w:tab/>
        </w:r>
        <w:r w:rsidRPr="00F6798B">
          <w:rPr>
            <w:rStyle w:val="Hyperlink"/>
            <w:noProof/>
          </w:rPr>
          <w:t>Beoordelingsproces Inschrijving</w:t>
        </w:r>
        <w:r>
          <w:rPr>
            <w:noProof/>
            <w:webHidden/>
          </w:rPr>
          <w:tab/>
        </w:r>
        <w:r>
          <w:rPr>
            <w:noProof/>
            <w:webHidden/>
          </w:rPr>
          <w:fldChar w:fldCharType="begin"/>
        </w:r>
        <w:r>
          <w:rPr>
            <w:noProof/>
            <w:webHidden/>
          </w:rPr>
          <w:instrText xml:space="preserve"> PAGEREF _Toc87250751 \h </w:instrText>
        </w:r>
        <w:r>
          <w:rPr>
            <w:noProof/>
            <w:webHidden/>
          </w:rPr>
        </w:r>
        <w:r>
          <w:rPr>
            <w:noProof/>
            <w:webHidden/>
          </w:rPr>
          <w:fldChar w:fldCharType="separate"/>
        </w:r>
        <w:r w:rsidR="002D552A">
          <w:rPr>
            <w:noProof/>
            <w:webHidden/>
          </w:rPr>
          <w:t>13</w:t>
        </w:r>
        <w:r>
          <w:rPr>
            <w:noProof/>
            <w:webHidden/>
          </w:rPr>
          <w:fldChar w:fldCharType="end"/>
        </w:r>
      </w:hyperlink>
    </w:p>
    <w:p w14:paraId="4A5C069C" w14:textId="54142A40" w:rsidR="00F82C82" w:rsidRDefault="00F82C82">
      <w:pPr>
        <w:pStyle w:val="Inhopg3"/>
        <w:rPr>
          <w:rFonts w:asciiTheme="minorHAnsi" w:eastAsiaTheme="minorEastAsia" w:hAnsiTheme="minorHAnsi" w:cstheme="minorBidi"/>
          <w:noProof/>
          <w:sz w:val="22"/>
          <w:szCs w:val="22"/>
          <w:lang w:eastAsia="nl-NL"/>
        </w:rPr>
      </w:pPr>
      <w:hyperlink w:anchor="_Toc87250752" w:history="1">
        <w:r w:rsidRPr="00F6798B">
          <w:rPr>
            <w:rStyle w:val="Hyperlink"/>
            <w:noProof/>
          </w:rPr>
          <w:t>2.9.1</w:t>
        </w:r>
        <w:r>
          <w:rPr>
            <w:rFonts w:asciiTheme="minorHAnsi" w:eastAsiaTheme="minorEastAsia" w:hAnsiTheme="minorHAnsi" w:cstheme="minorBidi"/>
            <w:noProof/>
            <w:sz w:val="22"/>
            <w:szCs w:val="22"/>
            <w:lang w:eastAsia="nl-NL"/>
          </w:rPr>
          <w:tab/>
        </w:r>
        <w:r w:rsidRPr="00F6798B">
          <w:rPr>
            <w:rStyle w:val="Hyperlink"/>
            <w:noProof/>
          </w:rPr>
          <w:t>Beoordeling op volledigheid en conform de voorschriften</w:t>
        </w:r>
        <w:r>
          <w:rPr>
            <w:noProof/>
            <w:webHidden/>
          </w:rPr>
          <w:tab/>
        </w:r>
        <w:r>
          <w:rPr>
            <w:noProof/>
            <w:webHidden/>
          </w:rPr>
          <w:fldChar w:fldCharType="begin"/>
        </w:r>
        <w:r>
          <w:rPr>
            <w:noProof/>
            <w:webHidden/>
          </w:rPr>
          <w:instrText xml:space="preserve"> PAGEREF _Toc87250752 \h </w:instrText>
        </w:r>
        <w:r>
          <w:rPr>
            <w:noProof/>
            <w:webHidden/>
          </w:rPr>
        </w:r>
        <w:r>
          <w:rPr>
            <w:noProof/>
            <w:webHidden/>
          </w:rPr>
          <w:fldChar w:fldCharType="separate"/>
        </w:r>
        <w:r w:rsidR="002D552A">
          <w:rPr>
            <w:noProof/>
            <w:webHidden/>
          </w:rPr>
          <w:t>14</w:t>
        </w:r>
        <w:r>
          <w:rPr>
            <w:noProof/>
            <w:webHidden/>
          </w:rPr>
          <w:fldChar w:fldCharType="end"/>
        </w:r>
      </w:hyperlink>
    </w:p>
    <w:p w14:paraId="4776698F" w14:textId="041C27CC" w:rsidR="00F82C82" w:rsidRDefault="00F82C82">
      <w:pPr>
        <w:pStyle w:val="Inhopg3"/>
        <w:rPr>
          <w:rFonts w:asciiTheme="minorHAnsi" w:eastAsiaTheme="minorEastAsia" w:hAnsiTheme="minorHAnsi" w:cstheme="minorBidi"/>
          <w:noProof/>
          <w:sz w:val="22"/>
          <w:szCs w:val="22"/>
          <w:lang w:eastAsia="nl-NL"/>
        </w:rPr>
      </w:pPr>
      <w:hyperlink w:anchor="_Toc87250753" w:history="1">
        <w:r w:rsidRPr="00F6798B">
          <w:rPr>
            <w:rStyle w:val="Hyperlink"/>
            <w:noProof/>
          </w:rPr>
          <w:t>2.9.2</w:t>
        </w:r>
        <w:r>
          <w:rPr>
            <w:rFonts w:asciiTheme="minorHAnsi" w:eastAsiaTheme="minorEastAsia" w:hAnsiTheme="minorHAnsi" w:cstheme="minorBidi"/>
            <w:noProof/>
            <w:sz w:val="22"/>
            <w:szCs w:val="22"/>
            <w:lang w:eastAsia="nl-NL"/>
          </w:rPr>
          <w:tab/>
        </w:r>
        <w:r w:rsidRPr="00F6798B">
          <w:rPr>
            <w:rStyle w:val="Hyperlink"/>
            <w:noProof/>
          </w:rPr>
          <w:t>Beoordeling op Geschiktheidseisen</w:t>
        </w:r>
        <w:r>
          <w:rPr>
            <w:noProof/>
            <w:webHidden/>
          </w:rPr>
          <w:tab/>
        </w:r>
        <w:r>
          <w:rPr>
            <w:noProof/>
            <w:webHidden/>
          </w:rPr>
          <w:fldChar w:fldCharType="begin"/>
        </w:r>
        <w:r>
          <w:rPr>
            <w:noProof/>
            <w:webHidden/>
          </w:rPr>
          <w:instrText xml:space="preserve"> PAGEREF _Toc87250753 \h </w:instrText>
        </w:r>
        <w:r>
          <w:rPr>
            <w:noProof/>
            <w:webHidden/>
          </w:rPr>
        </w:r>
        <w:r>
          <w:rPr>
            <w:noProof/>
            <w:webHidden/>
          </w:rPr>
          <w:fldChar w:fldCharType="separate"/>
        </w:r>
        <w:r w:rsidR="002D552A">
          <w:rPr>
            <w:noProof/>
            <w:webHidden/>
          </w:rPr>
          <w:t>14</w:t>
        </w:r>
        <w:r>
          <w:rPr>
            <w:noProof/>
            <w:webHidden/>
          </w:rPr>
          <w:fldChar w:fldCharType="end"/>
        </w:r>
      </w:hyperlink>
    </w:p>
    <w:p w14:paraId="24BC7974" w14:textId="03BC881F" w:rsidR="00F82C82" w:rsidRDefault="00F82C82">
      <w:pPr>
        <w:pStyle w:val="Inhopg3"/>
        <w:rPr>
          <w:rFonts w:asciiTheme="minorHAnsi" w:eastAsiaTheme="minorEastAsia" w:hAnsiTheme="minorHAnsi" w:cstheme="minorBidi"/>
          <w:noProof/>
          <w:sz w:val="22"/>
          <w:szCs w:val="22"/>
          <w:lang w:eastAsia="nl-NL"/>
        </w:rPr>
      </w:pPr>
      <w:hyperlink w:anchor="_Toc87250754" w:history="1">
        <w:r w:rsidRPr="00F6798B">
          <w:rPr>
            <w:rStyle w:val="Hyperlink"/>
            <w:noProof/>
          </w:rPr>
          <w:t>2.9.3</w:t>
        </w:r>
        <w:r>
          <w:rPr>
            <w:rFonts w:asciiTheme="minorHAnsi" w:eastAsiaTheme="minorEastAsia" w:hAnsiTheme="minorHAnsi" w:cstheme="minorBidi"/>
            <w:noProof/>
            <w:sz w:val="22"/>
            <w:szCs w:val="22"/>
            <w:lang w:eastAsia="nl-NL"/>
          </w:rPr>
          <w:tab/>
        </w:r>
        <w:r w:rsidRPr="00F6798B">
          <w:rPr>
            <w:rStyle w:val="Hyperlink"/>
            <w:noProof/>
          </w:rPr>
          <w:t>Toets aan het Programma van Eisen</w:t>
        </w:r>
        <w:r>
          <w:rPr>
            <w:noProof/>
            <w:webHidden/>
          </w:rPr>
          <w:tab/>
        </w:r>
        <w:r>
          <w:rPr>
            <w:noProof/>
            <w:webHidden/>
          </w:rPr>
          <w:fldChar w:fldCharType="begin"/>
        </w:r>
        <w:r>
          <w:rPr>
            <w:noProof/>
            <w:webHidden/>
          </w:rPr>
          <w:instrText xml:space="preserve"> PAGEREF _Toc87250754 \h </w:instrText>
        </w:r>
        <w:r>
          <w:rPr>
            <w:noProof/>
            <w:webHidden/>
          </w:rPr>
        </w:r>
        <w:r>
          <w:rPr>
            <w:noProof/>
            <w:webHidden/>
          </w:rPr>
          <w:fldChar w:fldCharType="separate"/>
        </w:r>
        <w:r w:rsidR="002D552A">
          <w:rPr>
            <w:noProof/>
            <w:webHidden/>
          </w:rPr>
          <w:t>14</w:t>
        </w:r>
        <w:r>
          <w:rPr>
            <w:noProof/>
            <w:webHidden/>
          </w:rPr>
          <w:fldChar w:fldCharType="end"/>
        </w:r>
      </w:hyperlink>
    </w:p>
    <w:p w14:paraId="6D8C1D32" w14:textId="1CE62DF6" w:rsidR="00F82C82" w:rsidRDefault="00F82C82">
      <w:pPr>
        <w:pStyle w:val="Inhopg3"/>
        <w:rPr>
          <w:rFonts w:asciiTheme="minorHAnsi" w:eastAsiaTheme="minorEastAsia" w:hAnsiTheme="minorHAnsi" w:cstheme="minorBidi"/>
          <w:noProof/>
          <w:sz w:val="22"/>
          <w:szCs w:val="22"/>
          <w:lang w:eastAsia="nl-NL"/>
        </w:rPr>
      </w:pPr>
      <w:hyperlink w:anchor="_Toc87250755" w:history="1">
        <w:r w:rsidRPr="00F6798B">
          <w:rPr>
            <w:rStyle w:val="Hyperlink"/>
            <w:noProof/>
          </w:rPr>
          <w:t>2.9.4</w:t>
        </w:r>
        <w:r>
          <w:rPr>
            <w:rFonts w:asciiTheme="minorHAnsi" w:eastAsiaTheme="minorEastAsia" w:hAnsiTheme="minorHAnsi" w:cstheme="minorBidi"/>
            <w:noProof/>
            <w:sz w:val="22"/>
            <w:szCs w:val="22"/>
            <w:lang w:eastAsia="nl-NL"/>
          </w:rPr>
          <w:tab/>
        </w:r>
        <w:r w:rsidRPr="00F6798B">
          <w:rPr>
            <w:rStyle w:val="Hyperlink"/>
            <w:noProof/>
          </w:rPr>
          <w:t>Beoordeling van de Inschrijving aan de hand van de Gunningscriteria en voornemen tot gunning van de Opdracht</w:t>
        </w:r>
        <w:r>
          <w:rPr>
            <w:noProof/>
            <w:webHidden/>
          </w:rPr>
          <w:tab/>
        </w:r>
        <w:r>
          <w:rPr>
            <w:noProof/>
            <w:webHidden/>
          </w:rPr>
          <w:fldChar w:fldCharType="begin"/>
        </w:r>
        <w:r>
          <w:rPr>
            <w:noProof/>
            <w:webHidden/>
          </w:rPr>
          <w:instrText xml:space="preserve"> PAGEREF _Toc87250755 \h </w:instrText>
        </w:r>
        <w:r>
          <w:rPr>
            <w:noProof/>
            <w:webHidden/>
          </w:rPr>
        </w:r>
        <w:r>
          <w:rPr>
            <w:noProof/>
            <w:webHidden/>
          </w:rPr>
          <w:fldChar w:fldCharType="separate"/>
        </w:r>
        <w:r w:rsidR="002D552A">
          <w:rPr>
            <w:noProof/>
            <w:webHidden/>
          </w:rPr>
          <w:t>14</w:t>
        </w:r>
        <w:r>
          <w:rPr>
            <w:noProof/>
            <w:webHidden/>
          </w:rPr>
          <w:fldChar w:fldCharType="end"/>
        </w:r>
      </w:hyperlink>
    </w:p>
    <w:p w14:paraId="33490100" w14:textId="0CD6BA3F" w:rsidR="00F82C82" w:rsidRDefault="00F82C82">
      <w:pPr>
        <w:pStyle w:val="Inhopg3"/>
        <w:rPr>
          <w:rFonts w:asciiTheme="minorHAnsi" w:eastAsiaTheme="minorEastAsia" w:hAnsiTheme="minorHAnsi" w:cstheme="minorBidi"/>
          <w:noProof/>
          <w:sz w:val="22"/>
          <w:szCs w:val="22"/>
          <w:lang w:eastAsia="nl-NL"/>
        </w:rPr>
      </w:pPr>
      <w:hyperlink w:anchor="_Toc87250756" w:history="1">
        <w:r w:rsidRPr="00F6798B">
          <w:rPr>
            <w:rStyle w:val="Hyperlink"/>
            <w:noProof/>
          </w:rPr>
          <w:t>2.9.5</w:t>
        </w:r>
        <w:r>
          <w:rPr>
            <w:rFonts w:asciiTheme="minorHAnsi" w:eastAsiaTheme="minorEastAsia" w:hAnsiTheme="minorHAnsi" w:cstheme="minorBidi"/>
            <w:noProof/>
            <w:sz w:val="22"/>
            <w:szCs w:val="22"/>
            <w:lang w:eastAsia="nl-NL"/>
          </w:rPr>
          <w:tab/>
        </w:r>
        <w:r w:rsidRPr="00F6798B">
          <w:rPr>
            <w:rStyle w:val="Hyperlink"/>
            <w:noProof/>
          </w:rPr>
          <w:t>Gelijke score</w:t>
        </w:r>
        <w:r>
          <w:rPr>
            <w:noProof/>
            <w:webHidden/>
          </w:rPr>
          <w:tab/>
        </w:r>
        <w:r>
          <w:rPr>
            <w:noProof/>
            <w:webHidden/>
          </w:rPr>
          <w:fldChar w:fldCharType="begin"/>
        </w:r>
        <w:r>
          <w:rPr>
            <w:noProof/>
            <w:webHidden/>
          </w:rPr>
          <w:instrText xml:space="preserve"> PAGEREF _Toc87250756 \h </w:instrText>
        </w:r>
        <w:r>
          <w:rPr>
            <w:noProof/>
            <w:webHidden/>
          </w:rPr>
        </w:r>
        <w:r>
          <w:rPr>
            <w:noProof/>
            <w:webHidden/>
          </w:rPr>
          <w:fldChar w:fldCharType="separate"/>
        </w:r>
        <w:r w:rsidR="002D552A">
          <w:rPr>
            <w:noProof/>
            <w:webHidden/>
          </w:rPr>
          <w:t>14</w:t>
        </w:r>
        <w:r>
          <w:rPr>
            <w:noProof/>
            <w:webHidden/>
          </w:rPr>
          <w:fldChar w:fldCharType="end"/>
        </w:r>
      </w:hyperlink>
    </w:p>
    <w:p w14:paraId="12B81DF7" w14:textId="1B5CB6FF" w:rsidR="00F82C82" w:rsidRDefault="00F82C82">
      <w:pPr>
        <w:pStyle w:val="Inhopg3"/>
        <w:rPr>
          <w:rFonts w:asciiTheme="minorHAnsi" w:eastAsiaTheme="minorEastAsia" w:hAnsiTheme="minorHAnsi" w:cstheme="minorBidi"/>
          <w:noProof/>
          <w:sz w:val="22"/>
          <w:szCs w:val="22"/>
          <w:lang w:eastAsia="nl-NL"/>
        </w:rPr>
      </w:pPr>
      <w:hyperlink w:anchor="_Toc87250757" w:history="1">
        <w:r w:rsidRPr="00F6798B">
          <w:rPr>
            <w:rStyle w:val="Hyperlink"/>
            <w:noProof/>
          </w:rPr>
          <w:t>2.9.6</w:t>
        </w:r>
        <w:r>
          <w:rPr>
            <w:rFonts w:asciiTheme="minorHAnsi" w:eastAsiaTheme="minorEastAsia" w:hAnsiTheme="minorHAnsi" w:cstheme="minorBidi"/>
            <w:noProof/>
            <w:sz w:val="22"/>
            <w:szCs w:val="22"/>
            <w:lang w:eastAsia="nl-NL"/>
          </w:rPr>
          <w:tab/>
        </w:r>
        <w:r w:rsidRPr="00F6798B">
          <w:rPr>
            <w:rStyle w:val="Hyperlink"/>
            <w:noProof/>
          </w:rPr>
          <w:t>Verificatiefase en screening winnende Inschrijver</w:t>
        </w:r>
        <w:r>
          <w:rPr>
            <w:noProof/>
            <w:webHidden/>
          </w:rPr>
          <w:tab/>
        </w:r>
        <w:r>
          <w:rPr>
            <w:noProof/>
            <w:webHidden/>
          </w:rPr>
          <w:fldChar w:fldCharType="begin"/>
        </w:r>
        <w:r>
          <w:rPr>
            <w:noProof/>
            <w:webHidden/>
          </w:rPr>
          <w:instrText xml:space="preserve"> PAGEREF _Toc87250757 \h </w:instrText>
        </w:r>
        <w:r>
          <w:rPr>
            <w:noProof/>
            <w:webHidden/>
          </w:rPr>
        </w:r>
        <w:r>
          <w:rPr>
            <w:noProof/>
            <w:webHidden/>
          </w:rPr>
          <w:fldChar w:fldCharType="separate"/>
        </w:r>
        <w:r w:rsidR="002D552A">
          <w:rPr>
            <w:noProof/>
            <w:webHidden/>
          </w:rPr>
          <w:t>15</w:t>
        </w:r>
        <w:r>
          <w:rPr>
            <w:noProof/>
            <w:webHidden/>
          </w:rPr>
          <w:fldChar w:fldCharType="end"/>
        </w:r>
      </w:hyperlink>
    </w:p>
    <w:p w14:paraId="3C6252B7" w14:textId="468E6E83" w:rsidR="00F82C82" w:rsidRDefault="00F82C82">
      <w:pPr>
        <w:pStyle w:val="Inhopg3"/>
        <w:rPr>
          <w:rFonts w:asciiTheme="minorHAnsi" w:eastAsiaTheme="minorEastAsia" w:hAnsiTheme="minorHAnsi" w:cstheme="minorBidi"/>
          <w:noProof/>
          <w:sz w:val="22"/>
          <w:szCs w:val="22"/>
          <w:lang w:eastAsia="nl-NL"/>
        </w:rPr>
      </w:pPr>
      <w:hyperlink w:anchor="_Toc87250758" w:history="1">
        <w:r w:rsidRPr="00F6798B">
          <w:rPr>
            <w:rStyle w:val="Hyperlink"/>
            <w:noProof/>
          </w:rPr>
          <w:t>2.9.7</w:t>
        </w:r>
        <w:r>
          <w:rPr>
            <w:rFonts w:asciiTheme="minorHAnsi" w:eastAsiaTheme="minorEastAsia" w:hAnsiTheme="minorHAnsi" w:cstheme="minorBidi"/>
            <w:noProof/>
            <w:sz w:val="22"/>
            <w:szCs w:val="22"/>
            <w:lang w:eastAsia="nl-NL"/>
          </w:rPr>
          <w:tab/>
        </w:r>
        <w:r w:rsidRPr="00F6798B">
          <w:rPr>
            <w:rStyle w:val="Hyperlink"/>
            <w:noProof/>
          </w:rPr>
          <w:t>Beleidsregel Integriteit en Overeenkomsten (BIO), Screening op integriteit</w:t>
        </w:r>
        <w:r>
          <w:rPr>
            <w:noProof/>
            <w:webHidden/>
          </w:rPr>
          <w:tab/>
        </w:r>
        <w:r>
          <w:rPr>
            <w:noProof/>
            <w:webHidden/>
          </w:rPr>
          <w:fldChar w:fldCharType="begin"/>
        </w:r>
        <w:r>
          <w:rPr>
            <w:noProof/>
            <w:webHidden/>
          </w:rPr>
          <w:instrText xml:space="preserve"> PAGEREF _Toc87250758 \h </w:instrText>
        </w:r>
        <w:r>
          <w:rPr>
            <w:noProof/>
            <w:webHidden/>
          </w:rPr>
        </w:r>
        <w:r>
          <w:rPr>
            <w:noProof/>
            <w:webHidden/>
          </w:rPr>
          <w:fldChar w:fldCharType="separate"/>
        </w:r>
        <w:r w:rsidR="002D552A">
          <w:rPr>
            <w:noProof/>
            <w:webHidden/>
          </w:rPr>
          <w:t>15</w:t>
        </w:r>
        <w:r>
          <w:rPr>
            <w:noProof/>
            <w:webHidden/>
          </w:rPr>
          <w:fldChar w:fldCharType="end"/>
        </w:r>
      </w:hyperlink>
    </w:p>
    <w:p w14:paraId="230C02FC" w14:textId="692A8421" w:rsidR="00F82C82" w:rsidRDefault="00F82C82">
      <w:pPr>
        <w:pStyle w:val="Inhopg3"/>
        <w:rPr>
          <w:rFonts w:asciiTheme="minorHAnsi" w:eastAsiaTheme="minorEastAsia" w:hAnsiTheme="minorHAnsi" w:cstheme="minorBidi"/>
          <w:noProof/>
          <w:sz w:val="22"/>
          <w:szCs w:val="22"/>
          <w:lang w:eastAsia="nl-NL"/>
        </w:rPr>
      </w:pPr>
      <w:hyperlink w:anchor="_Toc87250759" w:history="1">
        <w:r w:rsidRPr="00F6798B">
          <w:rPr>
            <w:rStyle w:val="Hyperlink"/>
            <w:noProof/>
          </w:rPr>
          <w:t>2.9.8</w:t>
        </w:r>
        <w:r>
          <w:rPr>
            <w:rFonts w:asciiTheme="minorHAnsi" w:eastAsiaTheme="minorEastAsia" w:hAnsiTheme="minorHAnsi" w:cstheme="minorBidi"/>
            <w:noProof/>
            <w:sz w:val="22"/>
            <w:szCs w:val="22"/>
            <w:lang w:eastAsia="nl-NL"/>
          </w:rPr>
          <w:tab/>
        </w:r>
        <w:r w:rsidRPr="00F6798B">
          <w:rPr>
            <w:rStyle w:val="Hyperlink"/>
            <w:noProof/>
          </w:rPr>
          <w:t>Stopzetten Aanbesteding</w:t>
        </w:r>
        <w:r>
          <w:rPr>
            <w:noProof/>
            <w:webHidden/>
          </w:rPr>
          <w:tab/>
        </w:r>
        <w:r>
          <w:rPr>
            <w:noProof/>
            <w:webHidden/>
          </w:rPr>
          <w:fldChar w:fldCharType="begin"/>
        </w:r>
        <w:r>
          <w:rPr>
            <w:noProof/>
            <w:webHidden/>
          </w:rPr>
          <w:instrText xml:space="preserve"> PAGEREF _Toc87250759 \h </w:instrText>
        </w:r>
        <w:r>
          <w:rPr>
            <w:noProof/>
            <w:webHidden/>
          </w:rPr>
        </w:r>
        <w:r>
          <w:rPr>
            <w:noProof/>
            <w:webHidden/>
          </w:rPr>
          <w:fldChar w:fldCharType="separate"/>
        </w:r>
        <w:r w:rsidR="002D552A">
          <w:rPr>
            <w:noProof/>
            <w:webHidden/>
          </w:rPr>
          <w:t>16</w:t>
        </w:r>
        <w:r>
          <w:rPr>
            <w:noProof/>
            <w:webHidden/>
          </w:rPr>
          <w:fldChar w:fldCharType="end"/>
        </w:r>
      </w:hyperlink>
    </w:p>
    <w:p w14:paraId="1EDB427C" w14:textId="084FE609"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60" w:history="1">
        <w:r w:rsidRPr="00F6798B">
          <w:rPr>
            <w:rStyle w:val="Hyperlink"/>
            <w:noProof/>
          </w:rPr>
          <w:t>3</w:t>
        </w:r>
        <w:r>
          <w:rPr>
            <w:rFonts w:asciiTheme="minorHAnsi" w:eastAsiaTheme="minorEastAsia" w:hAnsiTheme="minorHAnsi" w:cstheme="minorBidi"/>
            <w:noProof/>
            <w:sz w:val="22"/>
            <w:szCs w:val="22"/>
            <w:lang w:eastAsia="nl-NL"/>
          </w:rPr>
          <w:tab/>
        </w:r>
        <w:r w:rsidRPr="00F6798B">
          <w:rPr>
            <w:rStyle w:val="Hyperlink"/>
            <w:noProof/>
          </w:rPr>
          <w:t>Voorschriften bij de Aanbesteding</w:t>
        </w:r>
        <w:r>
          <w:rPr>
            <w:noProof/>
            <w:webHidden/>
          </w:rPr>
          <w:tab/>
        </w:r>
        <w:r>
          <w:rPr>
            <w:noProof/>
            <w:webHidden/>
          </w:rPr>
          <w:fldChar w:fldCharType="begin"/>
        </w:r>
        <w:r>
          <w:rPr>
            <w:noProof/>
            <w:webHidden/>
          </w:rPr>
          <w:instrText xml:space="preserve"> PAGEREF _Toc87250760 \h </w:instrText>
        </w:r>
        <w:r>
          <w:rPr>
            <w:noProof/>
            <w:webHidden/>
          </w:rPr>
        </w:r>
        <w:r>
          <w:rPr>
            <w:noProof/>
            <w:webHidden/>
          </w:rPr>
          <w:fldChar w:fldCharType="separate"/>
        </w:r>
        <w:r w:rsidR="002D552A">
          <w:rPr>
            <w:noProof/>
            <w:webHidden/>
          </w:rPr>
          <w:t>17</w:t>
        </w:r>
        <w:r>
          <w:rPr>
            <w:noProof/>
            <w:webHidden/>
          </w:rPr>
          <w:fldChar w:fldCharType="end"/>
        </w:r>
      </w:hyperlink>
    </w:p>
    <w:p w14:paraId="5C9246B8" w14:textId="20A13990" w:rsidR="00F82C82" w:rsidRDefault="00F82C82">
      <w:pPr>
        <w:pStyle w:val="Inhopg3"/>
        <w:rPr>
          <w:rFonts w:asciiTheme="minorHAnsi" w:eastAsiaTheme="minorEastAsia" w:hAnsiTheme="minorHAnsi" w:cstheme="minorBidi"/>
          <w:noProof/>
          <w:sz w:val="22"/>
          <w:szCs w:val="22"/>
          <w:lang w:eastAsia="nl-NL"/>
        </w:rPr>
      </w:pPr>
      <w:hyperlink w:anchor="_Toc87250761" w:history="1">
        <w:r w:rsidRPr="00F6798B">
          <w:rPr>
            <w:rStyle w:val="Hyperlink"/>
            <w:noProof/>
          </w:rPr>
          <w:t>3.1.1</w:t>
        </w:r>
        <w:r>
          <w:rPr>
            <w:rFonts w:asciiTheme="minorHAnsi" w:eastAsiaTheme="minorEastAsia" w:hAnsiTheme="minorHAnsi" w:cstheme="minorBidi"/>
            <w:noProof/>
            <w:sz w:val="22"/>
            <w:szCs w:val="22"/>
            <w:lang w:eastAsia="nl-NL"/>
          </w:rPr>
          <w:tab/>
        </w:r>
        <w:r w:rsidRPr="00F6798B">
          <w:rPr>
            <w:rStyle w:val="Hyperlink"/>
            <w:noProof/>
          </w:rPr>
          <w:t>Wijze van indiening digitaal via Tenderned</w:t>
        </w:r>
        <w:r>
          <w:rPr>
            <w:noProof/>
            <w:webHidden/>
          </w:rPr>
          <w:tab/>
        </w:r>
        <w:r>
          <w:rPr>
            <w:noProof/>
            <w:webHidden/>
          </w:rPr>
          <w:fldChar w:fldCharType="begin"/>
        </w:r>
        <w:r>
          <w:rPr>
            <w:noProof/>
            <w:webHidden/>
          </w:rPr>
          <w:instrText xml:space="preserve"> PAGEREF _Toc87250761 \h </w:instrText>
        </w:r>
        <w:r>
          <w:rPr>
            <w:noProof/>
            <w:webHidden/>
          </w:rPr>
        </w:r>
        <w:r>
          <w:rPr>
            <w:noProof/>
            <w:webHidden/>
          </w:rPr>
          <w:fldChar w:fldCharType="separate"/>
        </w:r>
        <w:r w:rsidR="002D552A">
          <w:rPr>
            <w:noProof/>
            <w:webHidden/>
          </w:rPr>
          <w:t>17</w:t>
        </w:r>
        <w:r>
          <w:rPr>
            <w:noProof/>
            <w:webHidden/>
          </w:rPr>
          <w:fldChar w:fldCharType="end"/>
        </w:r>
      </w:hyperlink>
    </w:p>
    <w:p w14:paraId="72AFD91B" w14:textId="3DBBF60D" w:rsidR="00F82C82" w:rsidRDefault="00F82C82">
      <w:pPr>
        <w:pStyle w:val="Inhopg3"/>
        <w:rPr>
          <w:rFonts w:asciiTheme="minorHAnsi" w:eastAsiaTheme="minorEastAsia" w:hAnsiTheme="minorHAnsi" w:cstheme="minorBidi"/>
          <w:noProof/>
          <w:sz w:val="22"/>
          <w:szCs w:val="22"/>
          <w:lang w:eastAsia="nl-NL"/>
        </w:rPr>
      </w:pPr>
      <w:hyperlink w:anchor="_Toc87250762" w:history="1">
        <w:r w:rsidRPr="00F6798B">
          <w:rPr>
            <w:rStyle w:val="Hyperlink"/>
            <w:noProof/>
          </w:rPr>
          <w:t>3.1.2</w:t>
        </w:r>
        <w:r>
          <w:rPr>
            <w:rFonts w:asciiTheme="minorHAnsi" w:eastAsiaTheme="minorEastAsia" w:hAnsiTheme="minorHAnsi" w:cstheme="minorBidi"/>
            <w:noProof/>
            <w:sz w:val="22"/>
            <w:szCs w:val="22"/>
            <w:lang w:eastAsia="nl-NL"/>
          </w:rPr>
          <w:tab/>
        </w:r>
        <w:r w:rsidRPr="00F6798B">
          <w:rPr>
            <w:rStyle w:val="Hyperlink"/>
            <w:noProof/>
          </w:rPr>
          <w:t>Indieningsvoorschriften ten aanzien van  de Inschrijving</w:t>
        </w:r>
        <w:r>
          <w:rPr>
            <w:noProof/>
            <w:webHidden/>
          </w:rPr>
          <w:tab/>
        </w:r>
        <w:r>
          <w:rPr>
            <w:noProof/>
            <w:webHidden/>
          </w:rPr>
          <w:fldChar w:fldCharType="begin"/>
        </w:r>
        <w:r>
          <w:rPr>
            <w:noProof/>
            <w:webHidden/>
          </w:rPr>
          <w:instrText xml:space="preserve"> PAGEREF _Toc87250762 \h </w:instrText>
        </w:r>
        <w:r>
          <w:rPr>
            <w:noProof/>
            <w:webHidden/>
          </w:rPr>
        </w:r>
        <w:r>
          <w:rPr>
            <w:noProof/>
            <w:webHidden/>
          </w:rPr>
          <w:fldChar w:fldCharType="separate"/>
        </w:r>
        <w:r w:rsidR="002D552A">
          <w:rPr>
            <w:noProof/>
            <w:webHidden/>
          </w:rPr>
          <w:t>17</w:t>
        </w:r>
        <w:r>
          <w:rPr>
            <w:noProof/>
            <w:webHidden/>
          </w:rPr>
          <w:fldChar w:fldCharType="end"/>
        </w:r>
      </w:hyperlink>
    </w:p>
    <w:p w14:paraId="5F28DFF6" w14:textId="66B8021B" w:rsidR="00F82C82" w:rsidRDefault="00F82C82">
      <w:pPr>
        <w:pStyle w:val="Inhopg3"/>
        <w:rPr>
          <w:rFonts w:asciiTheme="minorHAnsi" w:eastAsiaTheme="minorEastAsia" w:hAnsiTheme="minorHAnsi" w:cstheme="minorBidi"/>
          <w:noProof/>
          <w:sz w:val="22"/>
          <w:szCs w:val="22"/>
          <w:lang w:eastAsia="nl-NL"/>
        </w:rPr>
      </w:pPr>
      <w:hyperlink w:anchor="_Toc87250763" w:history="1">
        <w:r w:rsidRPr="00F6798B">
          <w:rPr>
            <w:rStyle w:val="Hyperlink"/>
            <w:noProof/>
          </w:rPr>
          <w:t>3.1.3</w:t>
        </w:r>
        <w:r>
          <w:rPr>
            <w:rFonts w:asciiTheme="minorHAnsi" w:eastAsiaTheme="minorEastAsia" w:hAnsiTheme="minorHAnsi" w:cstheme="minorBidi"/>
            <w:noProof/>
            <w:sz w:val="22"/>
            <w:szCs w:val="22"/>
            <w:lang w:eastAsia="nl-NL"/>
          </w:rPr>
          <w:tab/>
        </w:r>
        <w:r w:rsidRPr="00F6798B">
          <w:rPr>
            <w:rStyle w:val="Hyperlink"/>
            <w:noProof/>
          </w:rPr>
          <w:t>Gebruik prijsopgaveformulier</w:t>
        </w:r>
        <w:r>
          <w:rPr>
            <w:noProof/>
            <w:webHidden/>
          </w:rPr>
          <w:tab/>
        </w:r>
        <w:r>
          <w:rPr>
            <w:noProof/>
            <w:webHidden/>
          </w:rPr>
          <w:fldChar w:fldCharType="begin"/>
        </w:r>
        <w:r>
          <w:rPr>
            <w:noProof/>
            <w:webHidden/>
          </w:rPr>
          <w:instrText xml:space="preserve"> PAGEREF _Toc87250763 \h </w:instrText>
        </w:r>
        <w:r>
          <w:rPr>
            <w:noProof/>
            <w:webHidden/>
          </w:rPr>
        </w:r>
        <w:r>
          <w:rPr>
            <w:noProof/>
            <w:webHidden/>
          </w:rPr>
          <w:fldChar w:fldCharType="separate"/>
        </w:r>
        <w:r w:rsidR="002D552A">
          <w:rPr>
            <w:noProof/>
            <w:webHidden/>
          </w:rPr>
          <w:t>17</w:t>
        </w:r>
        <w:r>
          <w:rPr>
            <w:noProof/>
            <w:webHidden/>
          </w:rPr>
          <w:fldChar w:fldCharType="end"/>
        </w:r>
      </w:hyperlink>
    </w:p>
    <w:p w14:paraId="3E24C3A6" w14:textId="742E4773" w:rsidR="00F82C82" w:rsidRDefault="00F82C82">
      <w:pPr>
        <w:pStyle w:val="Inhopg3"/>
        <w:rPr>
          <w:rFonts w:asciiTheme="minorHAnsi" w:eastAsiaTheme="minorEastAsia" w:hAnsiTheme="minorHAnsi" w:cstheme="minorBidi"/>
          <w:noProof/>
          <w:sz w:val="22"/>
          <w:szCs w:val="22"/>
          <w:lang w:eastAsia="nl-NL"/>
        </w:rPr>
      </w:pPr>
      <w:hyperlink w:anchor="_Toc87250764" w:history="1">
        <w:r w:rsidRPr="00F6798B">
          <w:rPr>
            <w:rStyle w:val="Hyperlink"/>
            <w:noProof/>
          </w:rPr>
          <w:t>3.1.4</w:t>
        </w:r>
        <w:r>
          <w:rPr>
            <w:rFonts w:asciiTheme="minorHAnsi" w:eastAsiaTheme="minorEastAsia" w:hAnsiTheme="minorHAnsi" w:cstheme="minorBidi"/>
            <w:noProof/>
            <w:sz w:val="22"/>
            <w:szCs w:val="22"/>
            <w:lang w:eastAsia="nl-NL"/>
          </w:rPr>
          <w:tab/>
        </w:r>
        <w:r w:rsidRPr="00F6798B">
          <w:rPr>
            <w:rStyle w:val="Hyperlink"/>
            <w:noProof/>
          </w:rPr>
          <w:t>Formulier Uniform Europees Aanbestedingsdocument</w:t>
        </w:r>
        <w:r>
          <w:rPr>
            <w:noProof/>
            <w:webHidden/>
          </w:rPr>
          <w:tab/>
        </w:r>
        <w:r>
          <w:rPr>
            <w:noProof/>
            <w:webHidden/>
          </w:rPr>
          <w:fldChar w:fldCharType="begin"/>
        </w:r>
        <w:r>
          <w:rPr>
            <w:noProof/>
            <w:webHidden/>
          </w:rPr>
          <w:instrText xml:space="preserve"> PAGEREF _Toc87250764 \h </w:instrText>
        </w:r>
        <w:r>
          <w:rPr>
            <w:noProof/>
            <w:webHidden/>
          </w:rPr>
        </w:r>
        <w:r>
          <w:rPr>
            <w:noProof/>
            <w:webHidden/>
          </w:rPr>
          <w:fldChar w:fldCharType="separate"/>
        </w:r>
        <w:r w:rsidR="002D552A">
          <w:rPr>
            <w:noProof/>
            <w:webHidden/>
          </w:rPr>
          <w:t>18</w:t>
        </w:r>
        <w:r>
          <w:rPr>
            <w:noProof/>
            <w:webHidden/>
          </w:rPr>
          <w:fldChar w:fldCharType="end"/>
        </w:r>
      </w:hyperlink>
    </w:p>
    <w:p w14:paraId="237284A2" w14:textId="4EB3514A" w:rsidR="00F82C82" w:rsidRDefault="00F82C82">
      <w:pPr>
        <w:pStyle w:val="Inhopg3"/>
        <w:rPr>
          <w:rFonts w:asciiTheme="minorHAnsi" w:eastAsiaTheme="minorEastAsia" w:hAnsiTheme="minorHAnsi" w:cstheme="minorBidi"/>
          <w:noProof/>
          <w:sz w:val="22"/>
          <w:szCs w:val="22"/>
          <w:lang w:eastAsia="nl-NL"/>
        </w:rPr>
      </w:pPr>
      <w:hyperlink w:anchor="_Toc87250765" w:history="1">
        <w:r w:rsidRPr="00F6798B">
          <w:rPr>
            <w:rStyle w:val="Hyperlink"/>
            <w:noProof/>
          </w:rPr>
          <w:t>3.1.5</w:t>
        </w:r>
        <w:r>
          <w:rPr>
            <w:rFonts w:asciiTheme="minorHAnsi" w:eastAsiaTheme="minorEastAsia" w:hAnsiTheme="minorHAnsi" w:cstheme="minorBidi"/>
            <w:noProof/>
            <w:sz w:val="22"/>
            <w:szCs w:val="22"/>
            <w:lang w:eastAsia="nl-NL"/>
          </w:rPr>
          <w:tab/>
        </w:r>
        <w:r w:rsidRPr="00F6798B">
          <w:rPr>
            <w:rStyle w:val="Hyperlink"/>
            <w:noProof/>
          </w:rPr>
          <w:t>Beroep op derden</w:t>
        </w:r>
        <w:r>
          <w:rPr>
            <w:noProof/>
            <w:webHidden/>
          </w:rPr>
          <w:tab/>
        </w:r>
        <w:r>
          <w:rPr>
            <w:noProof/>
            <w:webHidden/>
          </w:rPr>
          <w:fldChar w:fldCharType="begin"/>
        </w:r>
        <w:r>
          <w:rPr>
            <w:noProof/>
            <w:webHidden/>
          </w:rPr>
          <w:instrText xml:space="preserve"> PAGEREF _Toc87250765 \h </w:instrText>
        </w:r>
        <w:r>
          <w:rPr>
            <w:noProof/>
            <w:webHidden/>
          </w:rPr>
        </w:r>
        <w:r>
          <w:rPr>
            <w:noProof/>
            <w:webHidden/>
          </w:rPr>
          <w:fldChar w:fldCharType="separate"/>
        </w:r>
        <w:r w:rsidR="002D552A">
          <w:rPr>
            <w:noProof/>
            <w:webHidden/>
          </w:rPr>
          <w:t>18</w:t>
        </w:r>
        <w:r>
          <w:rPr>
            <w:noProof/>
            <w:webHidden/>
          </w:rPr>
          <w:fldChar w:fldCharType="end"/>
        </w:r>
      </w:hyperlink>
    </w:p>
    <w:p w14:paraId="7B56FFB5" w14:textId="1FF512A5" w:rsidR="00F82C82" w:rsidRDefault="00F82C82">
      <w:pPr>
        <w:pStyle w:val="Inhopg3"/>
        <w:rPr>
          <w:rFonts w:asciiTheme="minorHAnsi" w:eastAsiaTheme="minorEastAsia" w:hAnsiTheme="minorHAnsi" w:cstheme="minorBidi"/>
          <w:noProof/>
          <w:sz w:val="22"/>
          <w:szCs w:val="22"/>
          <w:lang w:eastAsia="nl-NL"/>
        </w:rPr>
      </w:pPr>
      <w:hyperlink w:anchor="_Toc87250766" w:history="1">
        <w:r w:rsidRPr="00F6798B">
          <w:rPr>
            <w:rStyle w:val="Hyperlink"/>
            <w:noProof/>
          </w:rPr>
          <w:t>3.1.6</w:t>
        </w:r>
        <w:r>
          <w:rPr>
            <w:rFonts w:asciiTheme="minorHAnsi" w:eastAsiaTheme="minorEastAsia" w:hAnsiTheme="minorHAnsi" w:cstheme="minorBidi"/>
            <w:noProof/>
            <w:sz w:val="22"/>
            <w:szCs w:val="22"/>
            <w:lang w:eastAsia="nl-NL"/>
          </w:rPr>
          <w:tab/>
        </w:r>
        <w:r w:rsidRPr="00F6798B">
          <w:rPr>
            <w:rStyle w:val="Hyperlink"/>
            <w:noProof/>
          </w:rPr>
          <w:t>Combinatie en Onderaanneming</w:t>
        </w:r>
        <w:r>
          <w:rPr>
            <w:noProof/>
            <w:webHidden/>
          </w:rPr>
          <w:tab/>
        </w:r>
        <w:r>
          <w:rPr>
            <w:noProof/>
            <w:webHidden/>
          </w:rPr>
          <w:fldChar w:fldCharType="begin"/>
        </w:r>
        <w:r>
          <w:rPr>
            <w:noProof/>
            <w:webHidden/>
          </w:rPr>
          <w:instrText xml:space="preserve"> PAGEREF _Toc87250766 \h </w:instrText>
        </w:r>
        <w:r>
          <w:rPr>
            <w:noProof/>
            <w:webHidden/>
          </w:rPr>
        </w:r>
        <w:r>
          <w:rPr>
            <w:noProof/>
            <w:webHidden/>
          </w:rPr>
          <w:fldChar w:fldCharType="separate"/>
        </w:r>
        <w:r w:rsidR="002D552A">
          <w:rPr>
            <w:noProof/>
            <w:webHidden/>
          </w:rPr>
          <w:t>19</w:t>
        </w:r>
        <w:r>
          <w:rPr>
            <w:noProof/>
            <w:webHidden/>
          </w:rPr>
          <w:fldChar w:fldCharType="end"/>
        </w:r>
      </w:hyperlink>
    </w:p>
    <w:p w14:paraId="539CC02F" w14:textId="7BC91C52" w:rsidR="00F82C82" w:rsidRDefault="00F82C82">
      <w:pPr>
        <w:pStyle w:val="Inhopg3"/>
        <w:rPr>
          <w:rFonts w:asciiTheme="minorHAnsi" w:eastAsiaTheme="minorEastAsia" w:hAnsiTheme="minorHAnsi" w:cstheme="minorBidi"/>
          <w:noProof/>
          <w:sz w:val="22"/>
          <w:szCs w:val="22"/>
          <w:lang w:eastAsia="nl-NL"/>
        </w:rPr>
      </w:pPr>
      <w:hyperlink w:anchor="_Toc87250767" w:history="1">
        <w:r w:rsidRPr="00F6798B">
          <w:rPr>
            <w:rStyle w:val="Hyperlink"/>
            <w:noProof/>
          </w:rPr>
          <w:t>3.1.7</w:t>
        </w:r>
        <w:r>
          <w:rPr>
            <w:rFonts w:asciiTheme="minorHAnsi" w:eastAsiaTheme="minorEastAsia" w:hAnsiTheme="minorHAnsi" w:cstheme="minorBidi"/>
            <w:noProof/>
            <w:sz w:val="22"/>
            <w:szCs w:val="22"/>
            <w:lang w:eastAsia="nl-NL"/>
          </w:rPr>
          <w:tab/>
        </w:r>
        <w:r w:rsidRPr="00F6798B">
          <w:rPr>
            <w:rStyle w:val="Hyperlink"/>
            <w:noProof/>
          </w:rPr>
          <w:t>Nederlandse Taal</w:t>
        </w:r>
        <w:r>
          <w:rPr>
            <w:noProof/>
            <w:webHidden/>
          </w:rPr>
          <w:tab/>
        </w:r>
        <w:r>
          <w:rPr>
            <w:noProof/>
            <w:webHidden/>
          </w:rPr>
          <w:fldChar w:fldCharType="begin"/>
        </w:r>
        <w:r>
          <w:rPr>
            <w:noProof/>
            <w:webHidden/>
          </w:rPr>
          <w:instrText xml:space="preserve"> PAGEREF _Toc87250767 \h </w:instrText>
        </w:r>
        <w:r>
          <w:rPr>
            <w:noProof/>
            <w:webHidden/>
          </w:rPr>
        </w:r>
        <w:r>
          <w:rPr>
            <w:noProof/>
            <w:webHidden/>
          </w:rPr>
          <w:fldChar w:fldCharType="separate"/>
        </w:r>
        <w:r w:rsidR="002D552A">
          <w:rPr>
            <w:noProof/>
            <w:webHidden/>
          </w:rPr>
          <w:t>19</w:t>
        </w:r>
        <w:r>
          <w:rPr>
            <w:noProof/>
            <w:webHidden/>
          </w:rPr>
          <w:fldChar w:fldCharType="end"/>
        </w:r>
      </w:hyperlink>
    </w:p>
    <w:p w14:paraId="3F85A79C" w14:textId="4307C03B"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68" w:history="1">
        <w:r w:rsidRPr="00F6798B">
          <w:rPr>
            <w:rStyle w:val="Hyperlink"/>
            <w:noProof/>
          </w:rPr>
          <w:t>3.2</w:t>
        </w:r>
        <w:r>
          <w:rPr>
            <w:rFonts w:asciiTheme="minorHAnsi" w:eastAsiaTheme="minorEastAsia" w:hAnsiTheme="minorHAnsi" w:cstheme="minorBidi"/>
            <w:noProof/>
            <w:sz w:val="22"/>
            <w:szCs w:val="22"/>
            <w:lang w:eastAsia="nl-NL"/>
          </w:rPr>
          <w:tab/>
        </w:r>
        <w:r w:rsidRPr="00F6798B">
          <w:rPr>
            <w:rStyle w:val="Hyperlink"/>
            <w:noProof/>
          </w:rPr>
          <w:t>Conformiteit en gestanddoeningstermijn</w:t>
        </w:r>
        <w:r>
          <w:rPr>
            <w:noProof/>
            <w:webHidden/>
          </w:rPr>
          <w:tab/>
        </w:r>
        <w:r>
          <w:rPr>
            <w:noProof/>
            <w:webHidden/>
          </w:rPr>
          <w:fldChar w:fldCharType="begin"/>
        </w:r>
        <w:r>
          <w:rPr>
            <w:noProof/>
            <w:webHidden/>
          </w:rPr>
          <w:instrText xml:space="preserve"> PAGEREF _Toc87250768 \h </w:instrText>
        </w:r>
        <w:r>
          <w:rPr>
            <w:noProof/>
            <w:webHidden/>
          </w:rPr>
        </w:r>
        <w:r>
          <w:rPr>
            <w:noProof/>
            <w:webHidden/>
          </w:rPr>
          <w:fldChar w:fldCharType="separate"/>
        </w:r>
        <w:r w:rsidR="002D552A">
          <w:rPr>
            <w:noProof/>
            <w:webHidden/>
          </w:rPr>
          <w:t>19</w:t>
        </w:r>
        <w:r>
          <w:rPr>
            <w:noProof/>
            <w:webHidden/>
          </w:rPr>
          <w:fldChar w:fldCharType="end"/>
        </w:r>
      </w:hyperlink>
    </w:p>
    <w:p w14:paraId="057BF207" w14:textId="428D6DB1" w:rsidR="00F82C82" w:rsidRDefault="00F82C82">
      <w:pPr>
        <w:pStyle w:val="Inhopg3"/>
        <w:rPr>
          <w:rFonts w:asciiTheme="minorHAnsi" w:eastAsiaTheme="minorEastAsia" w:hAnsiTheme="minorHAnsi" w:cstheme="minorBidi"/>
          <w:noProof/>
          <w:sz w:val="22"/>
          <w:szCs w:val="22"/>
          <w:lang w:eastAsia="nl-NL"/>
        </w:rPr>
      </w:pPr>
      <w:hyperlink w:anchor="_Toc87250769" w:history="1">
        <w:r w:rsidRPr="00F6798B">
          <w:rPr>
            <w:rStyle w:val="Hyperlink"/>
            <w:noProof/>
          </w:rPr>
          <w:t>3.2.1</w:t>
        </w:r>
        <w:r>
          <w:rPr>
            <w:rFonts w:asciiTheme="minorHAnsi" w:eastAsiaTheme="minorEastAsia" w:hAnsiTheme="minorHAnsi" w:cstheme="minorBidi"/>
            <w:noProof/>
            <w:sz w:val="22"/>
            <w:szCs w:val="22"/>
            <w:lang w:eastAsia="nl-NL"/>
          </w:rPr>
          <w:tab/>
        </w:r>
        <w:r w:rsidRPr="00F6798B">
          <w:rPr>
            <w:rStyle w:val="Hyperlink"/>
            <w:noProof/>
          </w:rPr>
          <w:t>Onherroepelijk aanbod en gestanddoeningstermijn</w:t>
        </w:r>
        <w:r>
          <w:rPr>
            <w:noProof/>
            <w:webHidden/>
          </w:rPr>
          <w:tab/>
        </w:r>
        <w:r>
          <w:rPr>
            <w:noProof/>
            <w:webHidden/>
          </w:rPr>
          <w:fldChar w:fldCharType="begin"/>
        </w:r>
        <w:r>
          <w:rPr>
            <w:noProof/>
            <w:webHidden/>
          </w:rPr>
          <w:instrText xml:space="preserve"> PAGEREF _Toc87250769 \h </w:instrText>
        </w:r>
        <w:r>
          <w:rPr>
            <w:noProof/>
            <w:webHidden/>
          </w:rPr>
        </w:r>
        <w:r>
          <w:rPr>
            <w:noProof/>
            <w:webHidden/>
          </w:rPr>
          <w:fldChar w:fldCharType="separate"/>
        </w:r>
        <w:r w:rsidR="002D552A">
          <w:rPr>
            <w:noProof/>
            <w:webHidden/>
          </w:rPr>
          <w:t>19</w:t>
        </w:r>
        <w:r>
          <w:rPr>
            <w:noProof/>
            <w:webHidden/>
          </w:rPr>
          <w:fldChar w:fldCharType="end"/>
        </w:r>
      </w:hyperlink>
    </w:p>
    <w:p w14:paraId="7F00AEA9" w14:textId="4BD38664"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70" w:history="1">
        <w:r w:rsidRPr="00F6798B">
          <w:rPr>
            <w:rStyle w:val="Hyperlink"/>
            <w:noProof/>
          </w:rPr>
          <w:t>3.3</w:t>
        </w:r>
        <w:r>
          <w:rPr>
            <w:rFonts w:asciiTheme="minorHAnsi" w:eastAsiaTheme="minorEastAsia" w:hAnsiTheme="minorHAnsi" w:cstheme="minorBidi"/>
            <w:noProof/>
            <w:sz w:val="22"/>
            <w:szCs w:val="22"/>
            <w:lang w:eastAsia="nl-NL"/>
          </w:rPr>
          <w:tab/>
        </w:r>
        <w:r w:rsidRPr="00F6798B">
          <w:rPr>
            <w:rStyle w:val="Hyperlink"/>
            <w:noProof/>
          </w:rPr>
          <w:t>Mededinging</w:t>
        </w:r>
        <w:r>
          <w:rPr>
            <w:noProof/>
            <w:webHidden/>
          </w:rPr>
          <w:tab/>
        </w:r>
        <w:r>
          <w:rPr>
            <w:noProof/>
            <w:webHidden/>
          </w:rPr>
          <w:fldChar w:fldCharType="begin"/>
        </w:r>
        <w:r>
          <w:rPr>
            <w:noProof/>
            <w:webHidden/>
          </w:rPr>
          <w:instrText xml:space="preserve"> PAGEREF _Toc87250770 \h </w:instrText>
        </w:r>
        <w:r>
          <w:rPr>
            <w:noProof/>
            <w:webHidden/>
          </w:rPr>
        </w:r>
        <w:r>
          <w:rPr>
            <w:noProof/>
            <w:webHidden/>
          </w:rPr>
          <w:fldChar w:fldCharType="separate"/>
        </w:r>
        <w:r w:rsidR="002D552A">
          <w:rPr>
            <w:noProof/>
            <w:webHidden/>
          </w:rPr>
          <w:t>19</w:t>
        </w:r>
        <w:r>
          <w:rPr>
            <w:noProof/>
            <w:webHidden/>
          </w:rPr>
          <w:fldChar w:fldCharType="end"/>
        </w:r>
      </w:hyperlink>
    </w:p>
    <w:p w14:paraId="58398B78" w14:textId="43A2AF89"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71" w:history="1">
        <w:r w:rsidRPr="00F6798B">
          <w:rPr>
            <w:rStyle w:val="Hyperlink"/>
            <w:noProof/>
          </w:rPr>
          <w:t>3.4</w:t>
        </w:r>
        <w:r>
          <w:rPr>
            <w:rFonts w:asciiTheme="minorHAnsi" w:eastAsiaTheme="minorEastAsia" w:hAnsiTheme="minorHAnsi" w:cstheme="minorBidi"/>
            <w:noProof/>
            <w:sz w:val="22"/>
            <w:szCs w:val="22"/>
            <w:lang w:eastAsia="nl-NL"/>
          </w:rPr>
          <w:tab/>
        </w:r>
        <w:r w:rsidRPr="00F6798B">
          <w:rPr>
            <w:rStyle w:val="Hyperlink"/>
            <w:noProof/>
          </w:rPr>
          <w:t>Belangenverstrengeling</w:t>
        </w:r>
        <w:r>
          <w:rPr>
            <w:noProof/>
            <w:webHidden/>
          </w:rPr>
          <w:tab/>
        </w:r>
        <w:r>
          <w:rPr>
            <w:noProof/>
            <w:webHidden/>
          </w:rPr>
          <w:fldChar w:fldCharType="begin"/>
        </w:r>
        <w:r>
          <w:rPr>
            <w:noProof/>
            <w:webHidden/>
          </w:rPr>
          <w:instrText xml:space="preserve"> PAGEREF _Toc87250771 \h </w:instrText>
        </w:r>
        <w:r>
          <w:rPr>
            <w:noProof/>
            <w:webHidden/>
          </w:rPr>
        </w:r>
        <w:r>
          <w:rPr>
            <w:noProof/>
            <w:webHidden/>
          </w:rPr>
          <w:fldChar w:fldCharType="separate"/>
        </w:r>
        <w:r w:rsidR="002D552A">
          <w:rPr>
            <w:noProof/>
            <w:webHidden/>
          </w:rPr>
          <w:t>20</w:t>
        </w:r>
        <w:r>
          <w:rPr>
            <w:noProof/>
            <w:webHidden/>
          </w:rPr>
          <w:fldChar w:fldCharType="end"/>
        </w:r>
      </w:hyperlink>
    </w:p>
    <w:p w14:paraId="32A86106" w14:textId="2EF8349B"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72" w:history="1">
        <w:r w:rsidRPr="00F6798B">
          <w:rPr>
            <w:rStyle w:val="Hyperlink"/>
            <w:noProof/>
          </w:rPr>
          <w:t>4</w:t>
        </w:r>
        <w:r>
          <w:rPr>
            <w:rFonts w:asciiTheme="minorHAnsi" w:eastAsiaTheme="minorEastAsia" w:hAnsiTheme="minorHAnsi" w:cstheme="minorBidi"/>
            <w:noProof/>
            <w:sz w:val="22"/>
            <w:szCs w:val="22"/>
            <w:lang w:eastAsia="nl-NL"/>
          </w:rPr>
          <w:tab/>
        </w:r>
        <w:r w:rsidRPr="00F6798B">
          <w:rPr>
            <w:rStyle w:val="Hyperlink"/>
            <w:noProof/>
          </w:rPr>
          <w:t>Uitsluitingsgronden en geschiktheidseisen</w:t>
        </w:r>
        <w:r>
          <w:rPr>
            <w:noProof/>
            <w:webHidden/>
          </w:rPr>
          <w:tab/>
        </w:r>
        <w:r>
          <w:rPr>
            <w:noProof/>
            <w:webHidden/>
          </w:rPr>
          <w:fldChar w:fldCharType="begin"/>
        </w:r>
        <w:r>
          <w:rPr>
            <w:noProof/>
            <w:webHidden/>
          </w:rPr>
          <w:instrText xml:space="preserve"> PAGEREF _Toc87250772 \h </w:instrText>
        </w:r>
        <w:r>
          <w:rPr>
            <w:noProof/>
            <w:webHidden/>
          </w:rPr>
        </w:r>
        <w:r>
          <w:rPr>
            <w:noProof/>
            <w:webHidden/>
          </w:rPr>
          <w:fldChar w:fldCharType="separate"/>
        </w:r>
        <w:r w:rsidR="002D552A">
          <w:rPr>
            <w:noProof/>
            <w:webHidden/>
          </w:rPr>
          <w:t>21</w:t>
        </w:r>
        <w:r>
          <w:rPr>
            <w:noProof/>
            <w:webHidden/>
          </w:rPr>
          <w:fldChar w:fldCharType="end"/>
        </w:r>
      </w:hyperlink>
    </w:p>
    <w:p w14:paraId="009EE246" w14:textId="3E229333"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73" w:history="1">
        <w:r w:rsidRPr="00F6798B">
          <w:rPr>
            <w:rStyle w:val="Hyperlink"/>
            <w:noProof/>
          </w:rPr>
          <w:t>4.1</w:t>
        </w:r>
        <w:r>
          <w:rPr>
            <w:rFonts w:asciiTheme="minorHAnsi" w:eastAsiaTheme="minorEastAsia" w:hAnsiTheme="minorHAnsi" w:cstheme="minorBidi"/>
            <w:noProof/>
            <w:sz w:val="22"/>
            <w:szCs w:val="22"/>
            <w:lang w:eastAsia="nl-NL"/>
          </w:rPr>
          <w:tab/>
        </w:r>
        <w:r w:rsidRPr="00F6798B">
          <w:rPr>
            <w:rStyle w:val="Hyperlink"/>
            <w:noProof/>
          </w:rPr>
          <w:t>Uitsluitingsgronden</w:t>
        </w:r>
        <w:r>
          <w:rPr>
            <w:noProof/>
            <w:webHidden/>
          </w:rPr>
          <w:tab/>
        </w:r>
        <w:r>
          <w:rPr>
            <w:noProof/>
            <w:webHidden/>
          </w:rPr>
          <w:fldChar w:fldCharType="begin"/>
        </w:r>
        <w:r>
          <w:rPr>
            <w:noProof/>
            <w:webHidden/>
          </w:rPr>
          <w:instrText xml:space="preserve"> PAGEREF _Toc87250773 \h </w:instrText>
        </w:r>
        <w:r>
          <w:rPr>
            <w:noProof/>
            <w:webHidden/>
          </w:rPr>
        </w:r>
        <w:r>
          <w:rPr>
            <w:noProof/>
            <w:webHidden/>
          </w:rPr>
          <w:fldChar w:fldCharType="separate"/>
        </w:r>
        <w:r w:rsidR="002D552A">
          <w:rPr>
            <w:noProof/>
            <w:webHidden/>
          </w:rPr>
          <w:t>21</w:t>
        </w:r>
        <w:r>
          <w:rPr>
            <w:noProof/>
            <w:webHidden/>
          </w:rPr>
          <w:fldChar w:fldCharType="end"/>
        </w:r>
      </w:hyperlink>
    </w:p>
    <w:p w14:paraId="6A5B48A8" w14:textId="7993E852" w:rsidR="00F82C82" w:rsidRDefault="00F82C82">
      <w:pPr>
        <w:pStyle w:val="Inhopg3"/>
        <w:rPr>
          <w:rFonts w:asciiTheme="minorHAnsi" w:eastAsiaTheme="minorEastAsia" w:hAnsiTheme="minorHAnsi" w:cstheme="minorBidi"/>
          <w:noProof/>
          <w:sz w:val="22"/>
          <w:szCs w:val="22"/>
          <w:lang w:eastAsia="nl-NL"/>
        </w:rPr>
      </w:pPr>
      <w:hyperlink w:anchor="_Toc87250774" w:history="1">
        <w:r w:rsidRPr="00F6798B">
          <w:rPr>
            <w:rStyle w:val="Hyperlink"/>
            <w:noProof/>
          </w:rPr>
          <w:t>4.1.1</w:t>
        </w:r>
        <w:r>
          <w:rPr>
            <w:rFonts w:asciiTheme="minorHAnsi" w:eastAsiaTheme="minorEastAsia" w:hAnsiTheme="minorHAnsi" w:cstheme="minorBidi"/>
            <w:noProof/>
            <w:sz w:val="22"/>
            <w:szCs w:val="22"/>
            <w:lang w:eastAsia="nl-NL"/>
          </w:rPr>
          <w:tab/>
        </w:r>
        <w:r w:rsidRPr="00F6798B">
          <w:rPr>
            <w:rStyle w:val="Hyperlink"/>
            <w:noProof/>
          </w:rPr>
          <w:t>Uniform Europees Aanbestedingsdocument</w:t>
        </w:r>
        <w:r>
          <w:rPr>
            <w:noProof/>
            <w:webHidden/>
          </w:rPr>
          <w:tab/>
        </w:r>
        <w:r>
          <w:rPr>
            <w:noProof/>
            <w:webHidden/>
          </w:rPr>
          <w:fldChar w:fldCharType="begin"/>
        </w:r>
        <w:r>
          <w:rPr>
            <w:noProof/>
            <w:webHidden/>
          </w:rPr>
          <w:instrText xml:space="preserve"> PAGEREF _Toc87250774 \h </w:instrText>
        </w:r>
        <w:r>
          <w:rPr>
            <w:noProof/>
            <w:webHidden/>
          </w:rPr>
        </w:r>
        <w:r>
          <w:rPr>
            <w:noProof/>
            <w:webHidden/>
          </w:rPr>
          <w:fldChar w:fldCharType="separate"/>
        </w:r>
        <w:r w:rsidR="002D552A">
          <w:rPr>
            <w:noProof/>
            <w:webHidden/>
          </w:rPr>
          <w:t>21</w:t>
        </w:r>
        <w:r>
          <w:rPr>
            <w:noProof/>
            <w:webHidden/>
          </w:rPr>
          <w:fldChar w:fldCharType="end"/>
        </w:r>
      </w:hyperlink>
    </w:p>
    <w:p w14:paraId="4AFF3BD5" w14:textId="70E14EC7"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75" w:history="1">
        <w:r w:rsidRPr="00F6798B">
          <w:rPr>
            <w:rStyle w:val="Hyperlink"/>
            <w:noProof/>
          </w:rPr>
          <w:t>4.2</w:t>
        </w:r>
        <w:r>
          <w:rPr>
            <w:rFonts w:asciiTheme="minorHAnsi" w:eastAsiaTheme="minorEastAsia" w:hAnsiTheme="minorHAnsi" w:cstheme="minorBidi"/>
            <w:noProof/>
            <w:sz w:val="22"/>
            <w:szCs w:val="22"/>
            <w:lang w:eastAsia="nl-NL"/>
          </w:rPr>
          <w:tab/>
        </w:r>
        <w:r w:rsidRPr="00F6798B">
          <w:rPr>
            <w:rStyle w:val="Hyperlink"/>
            <w:noProof/>
          </w:rPr>
          <w:t>Overige Geschiktheidseisen</w:t>
        </w:r>
        <w:r>
          <w:rPr>
            <w:noProof/>
            <w:webHidden/>
          </w:rPr>
          <w:tab/>
        </w:r>
        <w:r>
          <w:rPr>
            <w:noProof/>
            <w:webHidden/>
          </w:rPr>
          <w:fldChar w:fldCharType="begin"/>
        </w:r>
        <w:r>
          <w:rPr>
            <w:noProof/>
            <w:webHidden/>
          </w:rPr>
          <w:instrText xml:space="preserve"> PAGEREF _Toc87250775 \h </w:instrText>
        </w:r>
        <w:r>
          <w:rPr>
            <w:noProof/>
            <w:webHidden/>
          </w:rPr>
        </w:r>
        <w:r>
          <w:rPr>
            <w:noProof/>
            <w:webHidden/>
          </w:rPr>
          <w:fldChar w:fldCharType="separate"/>
        </w:r>
        <w:r w:rsidR="002D552A">
          <w:rPr>
            <w:noProof/>
            <w:webHidden/>
          </w:rPr>
          <w:t>22</w:t>
        </w:r>
        <w:r>
          <w:rPr>
            <w:noProof/>
            <w:webHidden/>
          </w:rPr>
          <w:fldChar w:fldCharType="end"/>
        </w:r>
      </w:hyperlink>
    </w:p>
    <w:p w14:paraId="3CA747C6" w14:textId="7C7097D0" w:rsidR="00F82C82" w:rsidRDefault="00F82C82">
      <w:pPr>
        <w:pStyle w:val="Inhopg3"/>
        <w:rPr>
          <w:rFonts w:asciiTheme="minorHAnsi" w:eastAsiaTheme="minorEastAsia" w:hAnsiTheme="minorHAnsi" w:cstheme="minorBidi"/>
          <w:noProof/>
          <w:sz w:val="22"/>
          <w:szCs w:val="22"/>
          <w:lang w:eastAsia="nl-NL"/>
        </w:rPr>
      </w:pPr>
      <w:hyperlink w:anchor="_Toc87250776" w:history="1">
        <w:r w:rsidRPr="00F6798B">
          <w:rPr>
            <w:rStyle w:val="Hyperlink"/>
            <w:noProof/>
          </w:rPr>
          <w:t>4.2.1</w:t>
        </w:r>
        <w:r>
          <w:rPr>
            <w:rFonts w:asciiTheme="minorHAnsi" w:eastAsiaTheme="minorEastAsia" w:hAnsiTheme="minorHAnsi" w:cstheme="minorBidi"/>
            <w:noProof/>
            <w:sz w:val="22"/>
            <w:szCs w:val="22"/>
            <w:lang w:eastAsia="nl-NL"/>
          </w:rPr>
          <w:tab/>
        </w:r>
        <w:r w:rsidRPr="00F6798B">
          <w:rPr>
            <w:rStyle w:val="Hyperlink"/>
            <w:noProof/>
          </w:rPr>
          <w:t>Beroepsbekwaamheid</w:t>
        </w:r>
        <w:r>
          <w:rPr>
            <w:noProof/>
            <w:webHidden/>
          </w:rPr>
          <w:tab/>
        </w:r>
        <w:r>
          <w:rPr>
            <w:noProof/>
            <w:webHidden/>
          </w:rPr>
          <w:fldChar w:fldCharType="begin"/>
        </w:r>
        <w:r>
          <w:rPr>
            <w:noProof/>
            <w:webHidden/>
          </w:rPr>
          <w:instrText xml:space="preserve"> PAGEREF _Toc87250776 \h </w:instrText>
        </w:r>
        <w:r>
          <w:rPr>
            <w:noProof/>
            <w:webHidden/>
          </w:rPr>
        </w:r>
        <w:r>
          <w:rPr>
            <w:noProof/>
            <w:webHidden/>
          </w:rPr>
          <w:fldChar w:fldCharType="separate"/>
        </w:r>
        <w:r w:rsidR="002D552A">
          <w:rPr>
            <w:noProof/>
            <w:webHidden/>
          </w:rPr>
          <w:t>22</w:t>
        </w:r>
        <w:r>
          <w:rPr>
            <w:noProof/>
            <w:webHidden/>
          </w:rPr>
          <w:fldChar w:fldCharType="end"/>
        </w:r>
      </w:hyperlink>
    </w:p>
    <w:p w14:paraId="78795842" w14:textId="02A21FC0" w:rsidR="00F82C82" w:rsidRDefault="00F82C82">
      <w:pPr>
        <w:pStyle w:val="Inhopg3"/>
        <w:rPr>
          <w:rFonts w:asciiTheme="minorHAnsi" w:eastAsiaTheme="minorEastAsia" w:hAnsiTheme="minorHAnsi" w:cstheme="minorBidi"/>
          <w:noProof/>
          <w:sz w:val="22"/>
          <w:szCs w:val="22"/>
          <w:lang w:eastAsia="nl-NL"/>
        </w:rPr>
      </w:pPr>
      <w:hyperlink w:anchor="_Toc87250777" w:history="1">
        <w:r w:rsidRPr="00F6798B">
          <w:rPr>
            <w:rStyle w:val="Hyperlink"/>
            <w:noProof/>
          </w:rPr>
          <w:t>4.2.2</w:t>
        </w:r>
        <w:r>
          <w:rPr>
            <w:rFonts w:asciiTheme="minorHAnsi" w:eastAsiaTheme="minorEastAsia" w:hAnsiTheme="minorHAnsi" w:cstheme="minorBidi"/>
            <w:noProof/>
            <w:sz w:val="22"/>
            <w:szCs w:val="22"/>
            <w:lang w:eastAsia="nl-NL"/>
          </w:rPr>
          <w:tab/>
        </w:r>
        <w:r w:rsidRPr="00F6798B">
          <w:rPr>
            <w:rStyle w:val="Hyperlink"/>
            <w:noProof/>
          </w:rPr>
          <w:t>Financieel-economische draagkracht</w:t>
        </w:r>
        <w:r>
          <w:rPr>
            <w:noProof/>
            <w:webHidden/>
          </w:rPr>
          <w:tab/>
        </w:r>
        <w:r>
          <w:rPr>
            <w:noProof/>
            <w:webHidden/>
          </w:rPr>
          <w:fldChar w:fldCharType="begin"/>
        </w:r>
        <w:r>
          <w:rPr>
            <w:noProof/>
            <w:webHidden/>
          </w:rPr>
          <w:instrText xml:space="preserve"> PAGEREF _Toc87250777 \h </w:instrText>
        </w:r>
        <w:r>
          <w:rPr>
            <w:noProof/>
            <w:webHidden/>
          </w:rPr>
        </w:r>
        <w:r>
          <w:rPr>
            <w:noProof/>
            <w:webHidden/>
          </w:rPr>
          <w:fldChar w:fldCharType="separate"/>
        </w:r>
        <w:r w:rsidR="002D552A">
          <w:rPr>
            <w:noProof/>
            <w:webHidden/>
          </w:rPr>
          <w:t>22</w:t>
        </w:r>
        <w:r>
          <w:rPr>
            <w:noProof/>
            <w:webHidden/>
          </w:rPr>
          <w:fldChar w:fldCharType="end"/>
        </w:r>
      </w:hyperlink>
    </w:p>
    <w:p w14:paraId="623BDA4E" w14:textId="01950DEB" w:rsidR="00F82C82" w:rsidRDefault="00F82C82">
      <w:pPr>
        <w:pStyle w:val="Inhopg3"/>
        <w:rPr>
          <w:rFonts w:asciiTheme="minorHAnsi" w:eastAsiaTheme="minorEastAsia" w:hAnsiTheme="minorHAnsi" w:cstheme="minorBidi"/>
          <w:noProof/>
          <w:sz w:val="22"/>
          <w:szCs w:val="22"/>
          <w:lang w:eastAsia="nl-NL"/>
        </w:rPr>
      </w:pPr>
      <w:hyperlink w:anchor="_Toc87250778" w:history="1">
        <w:r w:rsidRPr="00F6798B">
          <w:rPr>
            <w:rStyle w:val="Hyperlink"/>
            <w:noProof/>
          </w:rPr>
          <w:t>4.2.3</w:t>
        </w:r>
        <w:r>
          <w:rPr>
            <w:rFonts w:asciiTheme="minorHAnsi" w:eastAsiaTheme="minorEastAsia" w:hAnsiTheme="minorHAnsi" w:cstheme="minorBidi"/>
            <w:noProof/>
            <w:sz w:val="22"/>
            <w:szCs w:val="22"/>
            <w:lang w:eastAsia="nl-NL"/>
          </w:rPr>
          <w:tab/>
        </w:r>
        <w:r w:rsidRPr="00F6798B">
          <w:rPr>
            <w:rStyle w:val="Hyperlink"/>
            <w:noProof/>
          </w:rPr>
          <w:t>Technische bekwaamheid</w:t>
        </w:r>
        <w:r>
          <w:rPr>
            <w:noProof/>
            <w:webHidden/>
          </w:rPr>
          <w:tab/>
        </w:r>
        <w:r>
          <w:rPr>
            <w:noProof/>
            <w:webHidden/>
          </w:rPr>
          <w:fldChar w:fldCharType="begin"/>
        </w:r>
        <w:r>
          <w:rPr>
            <w:noProof/>
            <w:webHidden/>
          </w:rPr>
          <w:instrText xml:space="preserve"> PAGEREF _Toc87250778 \h </w:instrText>
        </w:r>
        <w:r>
          <w:rPr>
            <w:noProof/>
            <w:webHidden/>
          </w:rPr>
        </w:r>
        <w:r>
          <w:rPr>
            <w:noProof/>
            <w:webHidden/>
          </w:rPr>
          <w:fldChar w:fldCharType="separate"/>
        </w:r>
        <w:r w:rsidR="002D552A">
          <w:rPr>
            <w:noProof/>
            <w:webHidden/>
          </w:rPr>
          <w:t>23</w:t>
        </w:r>
        <w:r>
          <w:rPr>
            <w:noProof/>
            <w:webHidden/>
          </w:rPr>
          <w:fldChar w:fldCharType="end"/>
        </w:r>
      </w:hyperlink>
    </w:p>
    <w:p w14:paraId="2D32C5C4" w14:textId="10EF302B"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79" w:history="1">
        <w:r w:rsidRPr="00F6798B">
          <w:rPr>
            <w:rStyle w:val="Hyperlink"/>
            <w:noProof/>
          </w:rPr>
          <w:t>5</w:t>
        </w:r>
        <w:r>
          <w:rPr>
            <w:rFonts w:asciiTheme="minorHAnsi" w:eastAsiaTheme="minorEastAsia" w:hAnsiTheme="minorHAnsi" w:cstheme="minorBidi"/>
            <w:noProof/>
            <w:sz w:val="22"/>
            <w:szCs w:val="22"/>
            <w:lang w:eastAsia="nl-NL"/>
          </w:rPr>
          <w:tab/>
        </w:r>
        <w:r w:rsidRPr="00F6798B">
          <w:rPr>
            <w:rStyle w:val="Hyperlink"/>
            <w:noProof/>
          </w:rPr>
          <w:t>Minimum eisen</w:t>
        </w:r>
        <w:r>
          <w:rPr>
            <w:noProof/>
            <w:webHidden/>
          </w:rPr>
          <w:tab/>
        </w:r>
        <w:r>
          <w:rPr>
            <w:noProof/>
            <w:webHidden/>
          </w:rPr>
          <w:fldChar w:fldCharType="begin"/>
        </w:r>
        <w:r>
          <w:rPr>
            <w:noProof/>
            <w:webHidden/>
          </w:rPr>
          <w:instrText xml:space="preserve"> PAGEREF _Toc87250779 \h </w:instrText>
        </w:r>
        <w:r>
          <w:rPr>
            <w:noProof/>
            <w:webHidden/>
          </w:rPr>
        </w:r>
        <w:r>
          <w:rPr>
            <w:noProof/>
            <w:webHidden/>
          </w:rPr>
          <w:fldChar w:fldCharType="separate"/>
        </w:r>
        <w:r w:rsidR="002D552A">
          <w:rPr>
            <w:noProof/>
            <w:webHidden/>
          </w:rPr>
          <w:t>25</w:t>
        </w:r>
        <w:r>
          <w:rPr>
            <w:noProof/>
            <w:webHidden/>
          </w:rPr>
          <w:fldChar w:fldCharType="end"/>
        </w:r>
      </w:hyperlink>
    </w:p>
    <w:p w14:paraId="0FD9CB78" w14:textId="7B2FCCB5"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80" w:history="1">
        <w:r w:rsidRPr="00F6798B">
          <w:rPr>
            <w:rStyle w:val="Hyperlink"/>
            <w:noProof/>
          </w:rPr>
          <w:t>5.1</w:t>
        </w:r>
        <w:r>
          <w:rPr>
            <w:rFonts w:asciiTheme="minorHAnsi" w:eastAsiaTheme="minorEastAsia" w:hAnsiTheme="minorHAnsi" w:cstheme="minorBidi"/>
            <w:noProof/>
            <w:sz w:val="22"/>
            <w:szCs w:val="22"/>
            <w:lang w:eastAsia="nl-NL"/>
          </w:rPr>
          <w:tab/>
        </w:r>
        <w:r w:rsidRPr="00F6798B">
          <w:rPr>
            <w:rStyle w:val="Hyperlink"/>
            <w:noProof/>
          </w:rPr>
          <w:t>Programma van eisen</w:t>
        </w:r>
        <w:r>
          <w:rPr>
            <w:noProof/>
            <w:webHidden/>
          </w:rPr>
          <w:tab/>
        </w:r>
        <w:r>
          <w:rPr>
            <w:noProof/>
            <w:webHidden/>
          </w:rPr>
          <w:fldChar w:fldCharType="begin"/>
        </w:r>
        <w:r>
          <w:rPr>
            <w:noProof/>
            <w:webHidden/>
          </w:rPr>
          <w:instrText xml:space="preserve"> PAGEREF _Toc87250780 \h </w:instrText>
        </w:r>
        <w:r>
          <w:rPr>
            <w:noProof/>
            <w:webHidden/>
          </w:rPr>
        </w:r>
        <w:r>
          <w:rPr>
            <w:noProof/>
            <w:webHidden/>
          </w:rPr>
          <w:fldChar w:fldCharType="separate"/>
        </w:r>
        <w:r w:rsidR="002D552A">
          <w:rPr>
            <w:noProof/>
            <w:webHidden/>
          </w:rPr>
          <w:t>25</w:t>
        </w:r>
        <w:r>
          <w:rPr>
            <w:noProof/>
            <w:webHidden/>
          </w:rPr>
          <w:fldChar w:fldCharType="end"/>
        </w:r>
      </w:hyperlink>
    </w:p>
    <w:p w14:paraId="315F7736" w14:textId="2259E500"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81" w:history="1">
        <w:r w:rsidRPr="00F6798B">
          <w:rPr>
            <w:rStyle w:val="Hyperlink"/>
            <w:noProof/>
          </w:rPr>
          <w:t>5.2</w:t>
        </w:r>
        <w:r>
          <w:rPr>
            <w:rFonts w:asciiTheme="minorHAnsi" w:eastAsiaTheme="minorEastAsia" w:hAnsiTheme="minorHAnsi" w:cstheme="minorBidi"/>
            <w:noProof/>
            <w:sz w:val="22"/>
            <w:szCs w:val="22"/>
            <w:lang w:eastAsia="nl-NL"/>
          </w:rPr>
          <w:tab/>
        </w:r>
        <w:r w:rsidRPr="00F6798B">
          <w:rPr>
            <w:rStyle w:val="Hyperlink"/>
            <w:noProof/>
          </w:rPr>
          <w:t>Bijzonder uitvoeringsverzoek Social Return</w:t>
        </w:r>
        <w:r>
          <w:rPr>
            <w:noProof/>
            <w:webHidden/>
          </w:rPr>
          <w:tab/>
        </w:r>
        <w:r>
          <w:rPr>
            <w:noProof/>
            <w:webHidden/>
          </w:rPr>
          <w:fldChar w:fldCharType="begin"/>
        </w:r>
        <w:r>
          <w:rPr>
            <w:noProof/>
            <w:webHidden/>
          </w:rPr>
          <w:instrText xml:space="preserve"> PAGEREF _Toc87250781 \h </w:instrText>
        </w:r>
        <w:r>
          <w:rPr>
            <w:noProof/>
            <w:webHidden/>
          </w:rPr>
        </w:r>
        <w:r>
          <w:rPr>
            <w:noProof/>
            <w:webHidden/>
          </w:rPr>
          <w:fldChar w:fldCharType="separate"/>
        </w:r>
        <w:r w:rsidR="002D552A">
          <w:rPr>
            <w:noProof/>
            <w:webHidden/>
          </w:rPr>
          <w:t>34</w:t>
        </w:r>
        <w:r>
          <w:rPr>
            <w:noProof/>
            <w:webHidden/>
          </w:rPr>
          <w:fldChar w:fldCharType="end"/>
        </w:r>
      </w:hyperlink>
    </w:p>
    <w:p w14:paraId="366D2A6F" w14:textId="03446A60" w:rsidR="00F82C82" w:rsidRDefault="00F82C82">
      <w:pPr>
        <w:pStyle w:val="Inhopg3"/>
        <w:rPr>
          <w:rFonts w:asciiTheme="minorHAnsi" w:eastAsiaTheme="minorEastAsia" w:hAnsiTheme="minorHAnsi" w:cstheme="minorBidi"/>
          <w:noProof/>
          <w:sz w:val="22"/>
          <w:szCs w:val="22"/>
          <w:lang w:eastAsia="nl-NL"/>
        </w:rPr>
      </w:pPr>
      <w:hyperlink w:anchor="_Toc87250782" w:history="1">
        <w:r w:rsidRPr="00F6798B">
          <w:rPr>
            <w:rStyle w:val="Hyperlink"/>
            <w:noProof/>
          </w:rPr>
          <w:t>5.2.1</w:t>
        </w:r>
        <w:r>
          <w:rPr>
            <w:rFonts w:asciiTheme="minorHAnsi" w:eastAsiaTheme="minorEastAsia" w:hAnsiTheme="minorHAnsi" w:cstheme="minorBidi"/>
            <w:noProof/>
            <w:sz w:val="22"/>
            <w:szCs w:val="22"/>
            <w:lang w:eastAsia="nl-NL"/>
          </w:rPr>
          <w:tab/>
        </w:r>
        <w:r w:rsidRPr="00F6798B">
          <w:rPr>
            <w:rStyle w:val="Hyperlink"/>
            <w:noProof/>
          </w:rPr>
          <w:t>Invulling van het verzoek</w:t>
        </w:r>
        <w:r>
          <w:rPr>
            <w:noProof/>
            <w:webHidden/>
          </w:rPr>
          <w:tab/>
        </w:r>
        <w:r>
          <w:rPr>
            <w:noProof/>
            <w:webHidden/>
          </w:rPr>
          <w:fldChar w:fldCharType="begin"/>
        </w:r>
        <w:r>
          <w:rPr>
            <w:noProof/>
            <w:webHidden/>
          </w:rPr>
          <w:instrText xml:space="preserve"> PAGEREF _Toc87250782 \h </w:instrText>
        </w:r>
        <w:r>
          <w:rPr>
            <w:noProof/>
            <w:webHidden/>
          </w:rPr>
        </w:r>
        <w:r>
          <w:rPr>
            <w:noProof/>
            <w:webHidden/>
          </w:rPr>
          <w:fldChar w:fldCharType="separate"/>
        </w:r>
        <w:r w:rsidR="002D552A">
          <w:rPr>
            <w:noProof/>
            <w:webHidden/>
          </w:rPr>
          <w:t>34</w:t>
        </w:r>
        <w:r>
          <w:rPr>
            <w:noProof/>
            <w:webHidden/>
          </w:rPr>
          <w:fldChar w:fldCharType="end"/>
        </w:r>
      </w:hyperlink>
    </w:p>
    <w:p w14:paraId="1501B9AC" w14:textId="22178768" w:rsidR="00F82C82" w:rsidRDefault="00F82C82">
      <w:pPr>
        <w:pStyle w:val="Inhopg3"/>
        <w:rPr>
          <w:rFonts w:asciiTheme="minorHAnsi" w:eastAsiaTheme="minorEastAsia" w:hAnsiTheme="minorHAnsi" w:cstheme="minorBidi"/>
          <w:noProof/>
          <w:sz w:val="22"/>
          <w:szCs w:val="22"/>
          <w:lang w:eastAsia="nl-NL"/>
        </w:rPr>
      </w:pPr>
      <w:hyperlink w:anchor="_Toc87250783" w:history="1">
        <w:r w:rsidRPr="00F6798B">
          <w:rPr>
            <w:rStyle w:val="Hyperlink"/>
            <w:noProof/>
          </w:rPr>
          <w:t>5.2.2</w:t>
        </w:r>
        <w:r>
          <w:rPr>
            <w:rFonts w:asciiTheme="minorHAnsi" w:eastAsiaTheme="minorEastAsia" w:hAnsiTheme="minorHAnsi" w:cstheme="minorBidi"/>
            <w:noProof/>
            <w:sz w:val="22"/>
            <w:szCs w:val="22"/>
            <w:lang w:eastAsia="nl-NL"/>
          </w:rPr>
          <w:tab/>
        </w:r>
        <w:r w:rsidRPr="00F6798B">
          <w:rPr>
            <w:rStyle w:val="Hyperlink"/>
            <w:noProof/>
          </w:rPr>
          <w:t>Procedure na gunning</w:t>
        </w:r>
        <w:r>
          <w:rPr>
            <w:noProof/>
            <w:webHidden/>
          </w:rPr>
          <w:tab/>
        </w:r>
        <w:r>
          <w:rPr>
            <w:noProof/>
            <w:webHidden/>
          </w:rPr>
          <w:fldChar w:fldCharType="begin"/>
        </w:r>
        <w:r>
          <w:rPr>
            <w:noProof/>
            <w:webHidden/>
          </w:rPr>
          <w:instrText xml:space="preserve"> PAGEREF _Toc87250783 \h </w:instrText>
        </w:r>
        <w:r>
          <w:rPr>
            <w:noProof/>
            <w:webHidden/>
          </w:rPr>
        </w:r>
        <w:r>
          <w:rPr>
            <w:noProof/>
            <w:webHidden/>
          </w:rPr>
          <w:fldChar w:fldCharType="separate"/>
        </w:r>
        <w:r w:rsidR="002D552A">
          <w:rPr>
            <w:noProof/>
            <w:webHidden/>
          </w:rPr>
          <w:t>34</w:t>
        </w:r>
        <w:r>
          <w:rPr>
            <w:noProof/>
            <w:webHidden/>
          </w:rPr>
          <w:fldChar w:fldCharType="end"/>
        </w:r>
      </w:hyperlink>
    </w:p>
    <w:p w14:paraId="7E3CAAB0" w14:textId="05EC5BE8"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84" w:history="1">
        <w:r w:rsidRPr="00F6798B">
          <w:rPr>
            <w:rStyle w:val="Hyperlink"/>
            <w:noProof/>
          </w:rPr>
          <w:t>6</w:t>
        </w:r>
        <w:r>
          <w:rPr>
            <w:rFonts w:asciiTheme="minorHAnsi" w:eastAsiaTheme="minorEastAsia" w:hAnsiTheme="minorHAnsi" w:cstheme="minorBidi"/>
            <w:noProof/>
            <w:sz w:val="22"/>
            <w:szCs w:val="22"/>
            <w:lang w:eastAsia="nl-NL"/>
          </w:rPr>
          <w:tab/>
        </w:r>
        <w:r w:rsidRPr="00F6798B">
          <w:rPr>
            <w:rStyle w:val="Hyperlink"/>
            <w:noProof/>
          </w:rPr>
          <w:t>Beoordeling van de Inschrijving</w:t>
        </w:r>
        <w:r>
          <w:rPr>
            <w:noProof/>
            <w:webHidden/>
          </w:rPr>
          <w:tab/>
        </w:r>
        <w:r>
          <w:rPr>
            <w:noProof/>
            <w:webHidden/>
          </w:rPr>
          <w:fldChar w:fldCharType="begin"/>
        </w:r>
        <w:r>
          <w:rPr>
            <w:noProof/>
            <w:webHidden/>
          </w:rPr>
          <w:instrText xml:space="preserve"> PAGEREF _Toc87250784 \h </w:instrText>
        </w:r>
        <w:r>
          <w:rPr>
            <w:noProof/>
            <w:webHidden/>
          </w:rPr>
        </w:r>
        <w:r>
          <w:rPr>
            <w:noProof/>
            <w:webHidden/>
          </w:rPr>
          <w:fldChar w:fldCharType="separate"/>
        </w:r>
        <w:r w:rsidR="002D552A">
          <w:rPr>
            <w:noProof/>
            <w:webHidden/>
          </w:rPr>
          <w:t>36</w:t>
        </w:r>
        <w:r>
          <w:rPr>
            <w:noProof/>
            <w:webHidden/>
          </w:rPr>
          <w:fldChar w:fldCharType="end"/>
        </w:r>
      </w:hyperlink>
    </w:p>
    <w:p w14:paraId="786D0C68" w14:textId="13727F87"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85" w:history="1">
        <w:r w:rsidRPr="00F6798B">
          <w:rPr>
            <w:rStyle w:val="Hyperlink"/>
            <w:noProof/>
          </w:rPr>
          <w:t>6.1</w:t>
        </w:r>
        <w:r>
          <w:rPr>
            <w:rFonts w:asciiTheme="minorHAnsi" w:eastAsiaTheme="minorEastAsia" w:hAnsiTheme="minorHAnsi" w:cstheme="minorBidi"/>
            <w:noProof/>
            <w:sz w:val="22"/>
            <w:szCs w:val="22"/>
            <w:lang w:eastAsia="nl-NL"/>
          </w:rPr>
          <w:tab/>
        </w:r>
        <w:r w:rsidRPr="00F6798B">
          <w:rPr>
            <w:rStyle w:val="Hyperlink"/>
            <w:noProof/>
          </w:rPr>
          <w:t>Gunningscriterium en beoordelingssytematiek</w:t>
        </w:r>
        <w:r>
          <w:rPr>
            <w:noProof/>
            <w:webHidden/>
          </w:rPr>
          <w:tab/>
        </w:r>
        <w:r>
          <w:rPr>
            <w:noProof/>
            <w:webHidden/>
          </w:rPr>
          <w:fldChar w:fldCharType="begin"/>
        </w:r>
        <w:r>
          <w:rPr>
            <w:noProof/>
            <w:webHidden/>
          </w:rPr>
          <w:instrText xml:space="preserve"> PAGEREF _Toc87250785 \h </w:instrText>
        </w:r>
        <w:r>
          <w:rPr>
            <w:noProof/>
            <w:webHidden/>
          </w:rPr>
        </w:r>
        <w:r>
          <w:rPr>
            <w:noProof/>
            <w:webHidden/>
          </w:rPr>
          <w:fldChar w:fldCharType="separate"/>
        </w:r>
        <w:r w:rsidR="002D552A">
          <w:rPr>
            <w:noProof/>
            <w:webHidden/>
          </w:rPr>
          <w:t>36</w:t>
        </w:r>
        <w:r>
          <w:rPr>
            <w:noProof/>
            <w:webHidden/>
          </w:rPr>
          <w:fldChar w:fldCharType="end"/>
        </w:r>
      </w:hyperlink>
    </w:p>
    <w:p w14:paraId="0A81F655" w14:textId="6A108A96"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86" w:history="1">
        <w:r w:rsidRPr="00F6798B">
          <w:rPr>
            <w:rStyle w:val="Hyperlink"/>
            <w:noProof/>
          </w:rPr>
          <w:t>6.2</w:t>
        </w:r>
        <w:r>
          <w:rPr>
            <w:rFonts w:asciiTheme="minorHAnsi" w:eastAsiaTheme="minorEastAsia" w:hAnsiTheme="minorHAnsi" w:cstheme="minorBidi"/>
            <w:noProof/>
            <w:sz w:val="22"/>
            <w:szCs w:val="22"/>
            <w:lang w:eastAsia="nl-NL"/>
          </w:rPr>
          <w:tab/>
        </w:r>
        <w:r w:rsidRPr="00F6798B">
          <w:rPr>
            <w:rStyle w:val="Hyperlink"/>
            <w:noProof/>
          </w:rPr>
          <w:t>Beoordelingsystematiek  kwaliteit</w:t>
        </w:r>
        <w:r>
          <w:rPr>
            <w:noProof/>
            <w:webHidden/>
          </w:rPr>
          <w:tab/>
        </w:r>
        <w:r>
          <w:rPr>
            <w:noProof/>
            <w:webHidden/>
          </w:rPr>
          <w:fldChar w:fldCharType="begin"/>
        </w:r>
        <w:r>
          <w:rPr>
            <w:noProof/>
            <w:webHidden/>
          </w:rPr>
          <w:instrText xml:space="preserve"> PAGEREF _Toc87250786 \h </w:instrText>
        </w:r>
        <w:r>
          <w:rPr>
            <w:noProof/>
            <w:webHidden/>
          </w:rPr>
        </w:r>
        <w:r>
          <w:rPr>
            <w:noProof/>
            <w:webHidden/>
          </w:rPr>
          <w:fldChar w:fldCharType="separate"/>
        </w:r>
        <w:r w:rsidR="002D552A">
          <w:rPr>
            <w:noProof/>
            <w:webHidden/>
          </w:rPr>
          <w:t>38</w:t>
        </w:r>
        <w:r>
          <w:rPr>
            <w:noProof/>
            <w:webHidden/>
          </w:rPr>
          <w:fldChar w:fldCharType="end"/>
        </w:r>
      </w:hyperlink>
    </w:p>
    <w:p w14:paraId="36D3DACB" w14:textId="2AA6D123" w:rsidR="00F82C82" w:rsidRDefault="00F82C82">
      <w:pPr>
        <w:pStyle w:val="Inhopg3"/>
        <w:rPr>
          <w:rFonts w:asciiTheme="minorHAnsi" w:eastAsiaTheme="minorEastAsia" w:hAnsiTheme="minorHAnsi" w:cstheme="minorBidi"/>
          <w:noProof/>
          <w:sz w:val="22"/>
          <w:szCs w:val="22"/>
          <w:lang w:eastAsia="nl-NL"/>
        </w:rPr>
      </w:pPr>
      <w:hyperlink w:anchor="_Toc87250787" w:history="1">
        <w:r w:rsidRPr="00F6798B">
          <w:rPr>
            <w:rStyle w:val="Hyperlink"/>
            <w:noProof/>
          </w:rPr>
          <w:t>6.2.1</w:t>
        </w:r>
        <w:r>
          <w:rPr>
            <w:rFonts w:asciiTheme="minorHAnsi" w:eastAsiaTheme="minorEastAsia" w:hAnsiTheme="minorHAnsi" w:cstheme="minorBidi"/>
            <w:noProof/>
            <w:sz w:val="22"/>
            <w:szCs w:val="22"/>
            <w:lang w:eastAsia="nl-NL"/>
          </w:rPr>
          <w:tab/>
        </w:r>
        <w:r w:rsidRPr="00F6798B">
          <w:rPr>
            <w:rStyle w:val="Hyperlink"/>
            <w:noProof/>
          </w:rPr>
          <w:t>Subgunningscriterium 1 Implementatie van de opdracht</w:t>
        </w:r>
        <w:r>
          <w:rPr>
            <w:noProof/>
            <w:webHidden/>
          </w:rPr>
          <w:tab/>
        </w:r>
        <w:r>
          <w:rPr>
            <w:noProof/>
            <w:webHidden/>
          </w:rPr>
          <w:fldChar w:fldCharType="begin"/>
        </w:r>
        <w:r>
          <w:rPr>
            <w:noProof/>
            <w:webHidden/>
          </w:rPr>
          <w:instrText xml:space="preserve"> PAGEREF _Toc87250787 \h </w:instrText>
        </w:r>
        <w:r>
          <w:rPr>
            <w:noProof/>
            <w:webHidden/>
          </w:rPr>
        </w:r>
        <w:r>
          <w:rPr>
            <w:noProof/>
            <w:webHidden/>
          </w:rPr>
          <w:fldChar w:fldCharType="separate"/>
        </w:r>
        <w:r w:rsidR="002D552A">
          <w:rPr>
            <w:noProof/>
            <w:webHidden/>
          </w:rPr>
          <w:t>38</w:t>
        </w:r>
        <w:r>
          <w:rPr>
            <w:noProof/>
            <w:webHidden/>
          </w:rPr>
          <w:fldChar w:fldCharType="end"/>
        </w:r>
      </w:hyperlink>
    </w:p>
    <w:p w14:paraId="787D7542" w14:textId="30085E40" w:rsidR="00F82C82" w:rsidRDefault="00F82C82">
      <w:pPr>
        <w:pStyle w:val="Inhopg3"/>
        <w:rPr>
          <w:rFonts w:asciiTheme="minorHAnsi" w:eastAsiaTheme="minorEastAsia" w:hAnsiTheme="minorHAnsi" w:cstheme="minorBidi"/>
          <w:noProof/>
          <w:sz w:val="22"/>
          <w:szCs w:val="22"/>
          <w:lang w:eastAsia="nl-NL"/>
        </w:rPr>
      </w:pPr>
      <w:hyperlink w:anchor="_Toc87250788" w:history="1">
        <w:r w:rsidRPr="00F6798B">
          <w:rPr>
            <w:rStyle w:val="Hyperlink"/>
            <w:noProof/>
          </w:rPr>
          <w:t>6.2.2</w:t>
        </w:r>
        <w:r>
          <w:rPr>
            <w:rFonts w:asciiTheme="minorHAnsi" w:eastAsiaTheme="minorEastAsia" w:hAnsiTheme="minorHAnsi" w:cstheme="minorBidi"/>
            <w:noProof/>
            <w:sz w:val="22"/>
            <w:szCs w:val="22"/>
            <w:lang w:eastAsia="nl-NL"/>
          </w:rPr>
          <w:tab/>
        </w:r>
        <w:r w:rsidRPr="00F6798B">
          <w:rPr>
            <w:rStyle w:val="Hyperlink"/>
            <w:noProof/>
          </w:rPr>
          <w:t>Subgunningcriterium 2 Duurzaamheid</w:t>
        </w:r>
        <w:r>
          <w:rPr>
            <w:noProof/>
            <w:webHidden/>
          </w:rPr>
          <w:tab/>
        </w:r>
        <w:r>
          <w:rPr>
            <w:noProof/>
            <w:webHidden/>
          </w:rPr>
          <w:fldChar w:fldCharType="begin"/>
        </w:r>
        <w:r>
          <w:rPr>
            <w:noProof/>
            <w:webHidden/>
          </w:rPr>
          <w:instrText xml:space="preserve"> PAGEREF _Toc87250788 \h </w:instrText>
        </w:r>
        <w:r>
          <w:rPr>
            <w:noProof/>
            <w:webHidden/>
          </w:rPr>
        </w:r>
        <w:r>
          <w:rPr>
            <w:noProof/>
            <w:webHidden/>
          </w:rPr>
          <w:fldChar w:fldCharType="separate"/>
        </w:r>
        <w:r w:rsidR="002D552A">
          <w:rPr>
            <w:noProof/>
            <w:webHidden/>
          </w:rPr>
          <w:t>39</w:t>
        </w:r>
        <w:r>
          <w:rPr>
            <w:noProof/>
            <w:webHidden/>
          </w:rPr>
          <w:fldChar w:fldCharType="end"/>
        </w:r>
      </w:hyperlink>
    </w:p>
    <w:p w14:paraId="00086B2D" w14:textId="483255DC" w:rsidR="00F82C82" w:rsidRDefault="00F82C82">
      <w:pPr>
        <w:pStyle w:val="Inhopg2"/>
        <w:tabs>
          <w:tab w:val="left" w:pos="880"/>
          <w:tab w:val="right" w:leader="dot" w:pos="8494"/>
        </w:tabs>
        <w:rPr>
          <w:rFonts w:asciiTheme="minorHAnsi" w:eastAsiaTheme="minorEastAsia" w:hAnsiTheme="minorHAnsi" w:cstheme="minorBidi"/>
          <w:noProof/>
          <w:sz w:val="22"/>
          <w:szCs w:val="22"/>
          <w:lang w:eastAsia="nl-NL"/>
        </w:rPr>
      </w:pPr>
      <w:hyperlink w:anchor="_Toc87250789" w:history="1">
        <w:r w:rsidRPr="00F6798B">
          <w:rPr>
            <w:rStyle w:val="Hyperlink"/>
            <w:noProof/>
          </w:rPr>
          <w:t>6.3</w:t>
        </w:r>
        <w:r>
          <w:rPr>
            <w:rFonts w:asciiTheme="minorHAnsi" w:eastAsiaTheme="minorEastAsia" w:hAnsiTheme="minorHAnsi" w:cstheme="minorBidi"/>
            <w:noProof/>
            <w:sz w:val="22"/>
            <w:szCs w:val="22"/>
            <w:lang w:eastAsia="nl-NL"/>
          </w:rPr>
          <w:tab/>
        </w:r>
        <w:r w:rsidRPr="00F6798B">
          <w:rPr>
            <w:rStyle w:val="Hyperlink"/>
            <w:noProof/>
          </w:rPr>
          <w:t>Prijs</w:t>
        </w:r>
        <w:r>
          <w:rPr>
            <w:noProof/>
            <w:webHidden/>
          </w:rPr>
          <w:tab/>
        </w:r>
        <w:r>
          <w:rPr>
            <w:noProof/>
            <w:webHidden/>
          </w:rPr>
          <w:fldChar w:fldCharType="begin"/>
        </w:r>
        <w:r>
          <w:rPr>
            <w:noProof/>
            <w:webHidden/>
          </w:rPr>
          <w:instrText xml:space="preserve"> PAGEREF _Toc87250789 \h </w:instrText>
        </w:r>
        <w:r>
          <w:rPr>
            <w:noProof/>
            <w:webHidden/>
          </w:rPr>
        </w:r>
        <w:r>
          <w:rPr>
            <w:noProof/>
            <w:webHidden/>
          </w:rPr>
          <w:fldChar w:fldCharType="separate"/>
        </w:r>
        <w:r w:rsidR="002D552A">
          <w:rPr>
            <w:noProof/>
            <w:webHidden/>
          </w:rPr>
          <w:t>39</w:t>
        </w:r>
        <w:r>
          <w:rPr>
            <w:noProof/>
            <w:webHidden/>
          </w:rPr>
          <w:fldChar w:fldCharType="end"/>
        </w:r>
      </w:hyperlink>
    </w:p>
    <w:p w14:paraId="5E045D1C" w14:textId="0E2E5114" w:rsidR="00F82C82" w:rsidRDefault="00F82C82">
      <w:pPr>
        <w:pStyle w:val="Inhopg1"/>
        <w:tabs>
          <w:tab w:val="left" w:pos="420"/>
        </w:tabs>
        <w:rPr>
          <w:rFonts w:asciiTheme="minorHAnsi" w:eastAsiaTheme="minorEastAsia" w:hAnsiTheme="minorHAnsi" w:cstheme="minorBidi"/>
          <w:noProof/>
          <w:sz w:val="22"/>
          <w:szCs w:val="22"/>
          <w:lang w:eastAsia="nl-NL"/>
        </w:rPr>
      </w:pPr>
      <w:hyperlink w:anchor="_Toc87250790" w:history="1">
        <w:r w:rsidRPr="00F6798B">
          <w:rPr>
            <w:rStyle w:val="Hyperlink"/>
            <w:noProof/>
          </w:rPr>
          <w:t>7</w:t>
        </w:r>
        <w:r>
          <w:rPr>
            <w:rFonts w:asciiTheme="minorHAnsi" w:eastAsiaTheme="minorEastAsia" w:hAnsiTheme="minorHAnsi" w:cstheme="minorBidi"/>
            <w:noProof/>
            <w:sz w:val="22"/>
            <w:szCs w:val="22"/>
            <w:lang w:eastAsia="nl-NL"/>
          </w:rPr>
          <w:tab/>
        </w:r>
        <w:r w:rsidRPr="00F6798B">
          <w:rPr>
            <w:rStyle w:val="Hyperlink"/>
            <w:noProof/>
          </w:rPr>
          <w:t>Begrippenkader</w:t>
        </w:r>
        <w:r>
          <w:rPr>
            <w:noProof/>
            <w:webHidden/>
          </w:rPr>
          <w:tab/>
        </w:r>
        <w:r>
          <w:rPr>
            <w:noProof/>
            <w:webHidden/>
          </w:rPr>
          <w:fldChar w:fldCharType="begin"/>
        </w:r>
        <w:r>
          <w:rPr>
            <w:noProof/>
            <w:webHidden/>
          </w:rPr>
          <w:instrText xml:space="preserve"> PAGEREF _Toc87250790 \h </w:instrText>
        </w:r>
        <w:r>
          <w:rPr>
            <w:noProof/>
            <w:webHidden/>
          </w:rPr>
        </w:r>
        <w:r>
          <w:rPr>
            <w:noProof/>
            <w:webHidden/>
          </w:rPr>
          <w:fldChar w:fldCharType="separate"/>
        </w:r>
        <w:r w:rsidR="002D552A">
          <w:rPr>
            <w:noProof/>
            <w:webHidden/>
          </w:rPr>
          <w:t>40</w:t>
        </w:r>
        <w:r>
          <w:rPr>
            <w:noProof/>
            <w:webHidden/>
          </w:rPr>
          <w:fldChar w:fldCharType="end"/>
        </w:r>
      </w:hyperlink>
    </w:p>
    <w:p w14:paraId="47C60117" w14:textId="7BE57E0E" w:rsidR="00C177CF" w:rsidRDefault="00C177CF" w:rsidP="0087712E">
      <w:pPr>
        <w:pStyle w:val="Kop1"/>
        <w:numPr>
          <w:ilvl w:val="0"/>
          <w:numId w:val="0"/>
        </w:numPr>
      </w:pPr>
      <w:r>
        <w:fldChar w:fldCharType="end"/>
      </w:r>
    </w:p>
    <w:p w14:paraId="12249D49" w14:textId="77777777" w:rsidR="00E83AF0" w:rsidRPr="00453572" w:rsidRDefault="00E83AF0" w:rsidP="00E83AF0">
      <w:pPr>
        <w:rPr>
          <w:b/>
          <w:sz w:val="24"/>
          <w:szCs w:val="24"/>
        </w:rPr>
      </w:pPr>
      <w:r w:rsidRPr="00453572">
        <w:rPr>
          <w:b/>
          <w:sz w:val="24"/>
          <w:szCs w:val="24"/>
        </w:rPr>
        <w:t>Bijlagen</w:t>
      </w:r>
    </w:p>
    <w:p w14:paraId="21B2A967" w14:textId="77777777" w:rsidR="00E83AF0" w:rsidRPr="00453572" w:rsidRDefault="00E83AF0" w:rsidP="00854820">
      <w:pPr>
        <w:numPr>
          <w:ilvl w:val="0"/>
          <w:numId w:val="14"/>
        </w:numPr>
      </w:pPr>
      <w:r w:rsidRPr="00453572">
        <w:t>Concept Overeenkomst</w:t>
      </w:r>
    </w:p>
    <w:p w14:paraId="5E198A84" w14:textId="2B5CFD6C" w:rsidR="00E83AF0" w:rsidRPr="00453572" w:rsidRDefault="00E83AF0" w:rsidP="00854820">
      <w:pPr>
        <w:numPr>
          <w:ilvl w:val="0"/>
          <w:numId w:val="14"/>
        </w:numPr>
      </w:pPr>
      <w:r w:rsidRPr="00453572">
        <w:t>Algemene inkoopvoorwaarden gemeente Amsterdam</w:t>
      </w:r>
    </w:p>
    <w:p w14:paraId="14E3C957" w14:textId="3286CB41" w:rsidR="00E83AF0" w:rsidRPr="00453572" w:rsidRDefault="00482AE2" w:rsidP="00854820">
      <w:pPr>
        <w:numPr>
          <w:ilvl w:val="0"/>
          <w:numId w:val="14"/>
        </w:numPr>
      </w:pPr>
      <w:r w:rsidRPr="00453572">
        <w:t>Uniform Europees Aanbestedingsdocument</w:t>
      </w:r>
    </w:p>
    <w:p w14:paraId="7F5E9F5E" w14:textId="178F6C28" w:rsidR="002A16F8" w:rsidRPr="00453572" w:rsidRDefault="00876432" w:rsidP="00854820">
      <w:pPr>
        <w:numPr>
          <w:ilvl w:val="0"/>
          <w:numId w:val="14"/>
        </w:numPr>
      </w:pPr>
      <w:r w:rsidRPr="00453572">
        <w:t>Prijsopgaveformu</w:t>
      </w:r>
      <w:r w:rsidR="002A16F8" w:rsidRPr="00453572">
        <w:t>lier</w:t>
      </w:r>
    </w:p>
    <w:p w14:paraId="3D0A948F" w14:textId="6AA8CF04" w:rsidR="009B6846" w:rsidRPr="00453572" w:rsidRDefault="009B6846" w:rsidP="00854820">
      <w:pPr>
        <w:numPr>
          <w:ilvl w:val="0"/>
          <w:numId w:val="14"/>
        </w:numPr>
      </w:pPr>
      <w:r w:rsidRPr="00453572">
        <w:t>Referenties</w:t>
      </w:r>
    </w:p>
    <w:p w14:paraId="374F1B0F" w14:textId="77777777" w:rsidR="009A10C1" w:rsidRDefault="009A10C1" w:rsidP="00854820">
      <w:pPr>
        <w:numPr>
          <w:ilvl w:val="0"/>
          <w:numId w:val="14"/>
        </w:numPr>
      </w:pPr>
      <w:r>
        <w:t>Inschrijvingsbiljet</w:t>
      </w:r>
    </w:p>
    <w:p w14:paraId="70CDE61D" w14:textId="77777777" w:rsidR="009A10C1" w:rsidRDefault="009A10C1" w:rsidP="00854820">
      <w:pPr>
        <w:numPr>
          <w:ilvl w:val="0"/>
          <w:numId w:val="14"/>
        </w:numPr>
      </w:pPr>
      <w:r>
        <w:t>Model verklaring Derden</w:t>
      </w:r>
    </w:p>
    <w:p w14:paraId="2601D44F" w14:textId="77777777" w:rsidR="009A10C1" w:rsidRPr="00453572" w:rsidRDefault="009A10C1" w:rsidP="00854820">
      <w:pPr>
        <w:numPr>
          <w:ilvl w:val="0"/>
          <w:numId w:val="14"/>
        </w:numPr>
      </w:pPr>
      <w:r>
        <w:t>Verklaring inzake milieu-, sociaal- en arbeidsrecht</w:t>
      </w:r>
    </w:p>
    <w:p w14:paraId="3AFB22BA" w14:textId="77731EC1" w:rsidR="00AE3697" w:rsidRDefault="00AE3697" w:rsidP="00AE3697">
      <w:pPr>
        <w:rPr>
          <w:highlight w:val="yellow"/>
        </w:rPr>
      </w:pPr>
    </w:p>
    <w:p w14:paraId="166FDB4F" w14:textId="6295ED4E" w:rsidR="009B6846" w:rsidRDefault="009B6846" w:rsidP="00AE3697">
      <w:pPr>
        <w:rPr>
          <w:highlight w:val="yellow"/>
        </w:rPr>
      </w:pPr>
    </w:p>
    <w:p w14:paraId="2CBDB5D5" w14:textId="7B54690A" w:rsidR="009B6846" w:rsidRDefault="009B6846" w:rsidP="00AE3697">
      <w:pPr>
        <w:rPr>
          <w:highlight w:val="yellow"/>
        </w:rPr>
      </w:pPr>
    </w:p>
    <w:p w14:paraId="704E9E9D" w14:textId="12C79F5E" w:rsidR="009B6846" w:rsidRDefault="009B6846" w:rsidP="00AE3697">
      <w:pPr>
        <w:rPr>
          <w:highlight w:val="yellow"/>
        </w:rPr>
      </w:pPr>
    </w:p>
    <w:p w14:paraId="0F399FA9" w14:textId="24761CCB" w:rsidR="009B6846" w:rsidRDefault="009B6846" w:rsidP="00AE3697">
      <w:pPr>
        <w:rPr>
          <w:highlight w:val="yellow"/>
        </w:rPr>
      </w:pPr>
    </w:p>
    <w:p w14:paraId="623B6585" w14:textId="710347A9" w:rsidR="009B6846" w:rsidRDefault="009B6846" w:rsidP="00AE3697">
      <w:pPr>
        <w:rPr>
          <w:highlight w:val="yellow"/>
        </w:rPr>
      </w:pPr>
    </w:p>
    <w:p w14:paraId="25E115FB" w14:textId="77777777" w:rsidR="009B6846" w:rsidRDefault="009B6846" w:rsidP="00AE3697">
      <w:pPr>
        <w:rPr>
          <w:highlight w:val="yellow"/>
        </w:rPr>
      </w:pPr>
    </w:p>
    <w:p w14:paraId="07F6D593" w14:textId="28B72104" w:rsidR="00C177CF" w:rsidRPr="00F508EF" w:rsidRDefault="00C177CF" w:rsidP="00F508EF">
      <w:pPr>
        <w:pStyle w:val="Kop1"/>
        <w:spacing w:line="280" w:lineRule="atLeast"/>
      </w:pPr>
      <w:bookmarkStart w:id="2" w:name="_Toc409098635"/>
      <w:bookmarkStart w:id="3" w:name="_Toc87250724"/>
      <w:r w:rsidRPr="00F508EF">
        <w:lastRenderedPageBreak/>
        <w:t>De Opdracht</w:t>
      </w:r>
      <w:bookmarkEnd w:id="3"/>
    </w:p>
    <w:bookmarkEnd w:id="2"/>
    <w:p w14:paraId="236C2CBD" w14:textId="77777777" w:rsidR="00C177CF" w:rsidRDefault="00C177CF" w:rsidP="00F508EF"/>
    <w:p w14:paraId="07FD1B51" w14:textId="77777777" w:rsidR="00C177CF" w:rsidRPr="00462896" w:rsidRDefault="00C177CF" w:rsidP="00F508EF">
      <w:pPr>
        <w:rPr>
          <w:b/>
        </w:rPr>
      </w:pPr>
      <w:r>
        <w:rPr>
          <w:b/>
        </w:rPr>
        <w:t xml:space="preserve">NOTA BENE: Woorden die met een hoofdletter beginnen verwijzen naar een begrip uit het Begrippenkader ( Hoofdstuk 7) </w:t>
      </w:r>
    </w:p>
    <w:p w14:paraId="140D9EF0" w14:textId="77777777" w:rsidR="00C177CF" w:rsidRPr="00F508EF" w:rsidRDefault="00C177CF" w:rsidP="00F508EF"/>
    <w:p w14:paraId="69970C9D" w14:textId="77777777" w:rsidR="00C177CF" w:rsidRDefault="00C177CF" w:rsidP="00F508EF">
      <w:pPr>
        <w:pStyle w:val="Kop2"/>
        <w:spacing w:line="280" w:lineRule="atLeast"/>
      </w:pPr>
      <w:bookmarkStart w:id="4" w:name="_Toc409098636"/>
      <w:bookmarkStart w:id="5" w:name="_Toc87250725"/>
      <w:r>
        <w:t xml:space="preserve">Doelstelling, omschrijving en context </w:t>
      </w:r>
      <w:r w:rsidRPr="00F508EF">
        <w:t xml:space="preserve">van de </w:t>
      </w:r>
      <w:r>
        <w:t>A</w:t>
      </w:r>
      <w:r w:rsidRPr="00F508EF">
        <w:t>anbesteding</w:t>
      </w:r>
      <w:bookmarkEnd w:id="4"/>
      <w:bookmarkEnd w:id="5"/>
    </w:p>
    <w:p w14:paraId="63122060" w14:textId="4402F789" w:rsidR="00C177CF" w:rsidRDefault="00C177CF" w:rsidP="0001361A">
      <w:pPr>
        <w:pStyle w:val="Tussenkop"/>
        <w:spacing w:line="280" w:lineRule="atLeast"/>
        <w:rPr>
          <w:rFonts w:ascii="Corbel" w:hAnsi="Corbel"/>
          <w:b w:val="0"/>
          <w:sz w:val="21"/>
          <w:szCs w:val="21"/>
          <w:lang w:eastAsia="en-US"/>
        </w:rPr>
      </w:pPr>
      <w:r w:rsidRPr="00F508EF">
        <w:rPr>
          <w:rFonts w:ascii="Corbel" w:hAnsi="Corbel"/>
          <w:b w:val="0"/>
          <w:sz w:val="21"/>
          <w:szCs w:val="21"/>
          <w:lang w:eastAsia="en-US"/>
        </w:rPr>
        <w:t xml:space="preserve">De Opdracht bestaat uit </w:t>
      </w:r>
      <w:r w:rsidR="00210528">
        <w:rPr>
          <w:rFonts w:ascii="Corbel" w:hAnsi="Corbel"/>
          <w:b w:val="0"/>
          <w:sz w:val="21"/>
          <w:szCs w:val="21"/>
          <w:lang w:eastAsia="en-US"/>
        </w:rPr>
        <w:t>het l</w:t>
      </w:r>
      <w:r w:rsidR="00E5187C">
        <w:rPr>
          <w:rFonts w:ascii="Corbel" w:hAnsi="Corbel"/>
          <w:b w:val="0"/>
          <w:sz w:val="21"/>
          <w:szCs w:val="21"/>
          <w:lang w:eastAsia="en-US"/>
        </w:rPr>
        <w:t>everen van afvalzakken voor de A</w:t>
      </w:r>
      <w:r w:rsidR="00210528">
        <w:rPr>
          <w:rFonts w:ascii="Corbel" w:hAnsi="Corbel"/>
          <w:b w:val="0"/>
          <w:sz w:val="21"/>
          <w:szCs w:val="21"/>
          <w:lang w:eastAsia="en-US"/>
        </w:rPr>
        <w:t xml:space="preserve">fdelingen Schoon, Markten </w:t>
      </w:r>
      <w:r w:rsidR="0023501E">
        <w:rPr>
          <w:rFonts w:ascii="Corbel" w:hAnsi="Corbel"/>
          <w:b w:val="0"/>
          <w:sz w:val="21"/>
          <w:szCs w:val="21"/>
          <w:lang w:eastAsia="en-US"/>
        </w:rPr>
        <w:t>en Afval &amp; Grondstoffen van de g</w:t>
      </w:r>
      <w:r w:rsidR="00210528">
        <w:rPr>
          <w:rFonts w:ascii="Corbel" w:hAnsi="Corbel"/>
          <w:b w:val="0"/>
          <w:sz w:val="21"/>
          <w:szCs w:val="21"/>
          <w:lang w:eastAsia="en-US"/>
        </w:rPr>
        <w:t>emeente Amsterdam</w:t>
      </w:r>
      <w:r>
        <w:rPr>
          <w:rFonts w:ascii="Corbel" w:hAnsi="Corbel"/>
          <w:b w:val="0"/>
          <w:sz w:val="21"/>
          <w:szCs w:val="21"/>
          <w:lang w:eastAsia="en-US"/>
        </w:rPr>
        <w:t>.</w:t>
      </w:r>
      <w:r w:rsidRPr="00F508EF">
        <w:rPr>
          <w:rFonts w:ascii="Corbel" w:hAnsi="Corbel"/>
          <w:b w:val="0"/>
          <w:sz w:val="21"/>
          <w:szCs w:val="21"/>
          <w:lang w:eastAsia="en-US"/>
        </w:rPr>
        <w:t xml:space="preserve"> </w:t>
      </w:r>
      <w:r>
        <w:rPr>
          <w:rFonts w:ascii="Corbel" w:hAnsi="Corbel"/>
          <w:b w:val="0"/>
          <w:sz w:val="21"/>
          <w:szCs w:val="21"/>
          <w:lang w:eastAsia="en-US"/>
        </w:rPr>
        <w:t xml:space="preserve">In hoofdstuk </w:t>
      </w:r>
      <w:r w:rsidR="004E6917">
        <w:rPr>
          <w:rFonts w:ascii="Corbel" w:hAnsi="Corbel"/>
          <w:b w:val="0"/>
          <w:sz w:val="21"/>
          <w:szCs w:val="21"/>
          <w:lang w:eastAsia="en-US"/>
        </w:rPr>
        <w:t>5</w:t>
      </w:r>
      <w:r>
        <w:rPr>
          <w:rFonts w:ascii="Corbel" w:hAnsi="Corbel"/>
          <w:b w:val="0"/>
          <w:sz w:val="21"/>
          <w:szCs w:val="21"/>
          <w:lang w:eastAsia="en-US"/>
        </w:rPr>
        <w:t xml:space="preserve"> van deze Leidraad is de gedetailleerde omschrijving van de Opdracht en de daaraan gestelde Eisen opgenomen.</w:t>
      </w:r>
      <w:r w:rsidRPr="00F508EF">
        <w:rPr>
          <w:rFonts w:ascii="Corbel" w:hAnsi="Corbel"/>
          <w:b w:val="0"/>
          <w:sz w:val="21"/>
          <w:szCs w:val="21"/>
          <w:lang w:eastAsia="en-US"/>
        </w:rPr>
        <w:t xml:space="preserve"> </w:t>
      </w:r>
    </w:p>
    <w:p w14:paraId="26126828" w14:textId="0EBE7F7F" w:rsidR="009F514A" w:rsidRDefault="009F514A" w:rsidP="009F514A"/>
    <w:p w14:paraId="3D2DF5D7" w14:textId="4818D155" w:rsidR="009F514A" w:rsidRDefault="00BC6416" w:rsidP="009F514A">
      <w:r>
        <w:t>Vanuit de historie heeft de Gemeente zijn afvalzakken altijd bij een aantal verschillende leveranciers ingekocht. De Gemeente heeft besloten om de artikelen die binnen de scope van deze aanbesteding vallen (</w:t>
      </w:r>
      <w:r w:rsidR="00645F1E">
        <w:t>zie b</w:t>
      </w:r>
      <w:r>
        <w:t xml:space="preserve">ijlage </w:t>
      </w:r>
      <w:r w:rsidR="009104CD">
        <w:t>4</w:t>
      </w:r>
      <w:r>
        <w:t>), via een Europese aanbesteding, te contracteren bij één leverancier onder vooraf vastgelegde condities. De Gemeente is van mening dat dit ervoor zal zorgen dat deze producten doelmatig, rechtmatig en tegen de best mogelijke condities ingekocht zullen worden.</w:t>
      </w:r>
    </w:p>
    <w:p w14:paraId="222A6DAF" w14:textId="76E9538D" w:rsidR="00BC6416" w:rsidRDefault="00BC6416" w:rsidP="009F514A"/>
    <w:p w14:paraId="70372E1F" w14:textId="7313EB8C" w:rsidR="00BC6416" w:rsidRDefault="00E1213D" w:rsidP="009F514A">
      <w:pPr>
        <w:rPr>
          <w:b/>
        </w:rPr>
      </w:pPr>
      <w:r>
        <w:rPr>
          <w:b/>
        </w:rPr>
        <w:t>Scope van de opdracht</w:t>
      </w:r>
    </w:p>
    <w:p w14:paraId="5E4054E4" w14:textId="75D8C7DB" w:rsidR="00E1213D" w:rsidRDefault="00320CC5" w:rsidP="009F514A">
      <w:r>
        <w:t>Binnen de scope van de opdracht vallen:</w:t>
      </w:r>
    </w:p>
    <w:p w14:paraId="7777D9D6" w14:textId="7D6C4B16" w:rsidR="00320CC5" w:rsidRPr="00320CC5" w:rsidRDefault="00320CC5" w:rsidP="006E0F3A">
      <w:pPr>
        <w:pStyle w:val="Lijstalinea"/>
        <w:numPr>
          <w:ilvl w:val="0"/>
          <w:numId w:val="26"/>
        </w:numPr>
        <w:spacing w:line="240" w:lineRule="auto"/>
        <w:ind w:left="360"/>
      </w:pPr>
      <w:r w:rsidRPr="00320CC5">
        <w:t>Afvalzakken</w:t>
      </w:r>
      <w:r>
        <w:t>,</w:t>
      </w:r>
    </w:p>
    <w:p w14:paraId="0F32B2E7" w14:textId="4BECE273" w:rsidR="00320CC5" w:rsidRPr="00320CC5" w:rsidRDefault="00320CC5" w:rsidP="006E0F3A">
      <w:pPr>
        <w:pStyle w:val="Lijstalinea"/>
        <w:numPr>
          <w:ilvl w:val="0"/>
          <w:numId w:val="26"/>
        </w:numPr>
        <w:spacing w:line="240" w:lineRule="auto"/>
        <w:ind w:left="360"/>
      </w:pPr>
      <w:r w:rsidRPr="00320CC5">
        <w:t>Tape voor inbinden en herkenbaar maken van kartonafval .</w:t>
      </w:r>
    </w:p>
    <w:p w14:paraId="6AF3827A" w14:textId="77777777" w:rsidR="009E2B25" w:rsidRDefault="009E2B25" w:rsidP="006E0F3A">
      <w:pPr>
        <w:spacing w:line="240" w:lineRule="auto"/>
      </w:pPr>
    </w:p>
    <w:p w14:paraId="4970F165" w14:textId="1D47EA48" w:rsidR="00070720" w:rsidRDefault="00320CC5" w:rsidP="006E0F3A">
      <w:pPr>
        <w:spacing w:line="240" w:lineRule="auto"/>
      </w:pPr>
      <w:r>
        <w:t>Buiten de scope van de opdracht vallen:</w:t>
      </w:r>
    </w:p>
    <w:p w14:paraId="1D24583F" w14:textId="615B836C" w:rsidR="006745B4" w:rsidRPr="006745B4" w:rsidRDefault="006745B4" w:rsidP="006E0F3A">
      <w:pPr>
        <w:pStyle w:val="Lijstalinea"/>
        <w:numPr>
          <w:ilvl w:val="0"/>
          <w:numId w:val="26"/>
        </w:numPr>
        <w:spacing w:line="240" w:lineRule="auto"/>
        <w:ind w:left="360"/>
      </w:pPr>
      <w:r>
        <w:t>Hondenpoepzakjes,</w:t>
      </w:r>
    </w:p>
    <w:p w14:paraId="165A20F0" w14:textId="590DA778" w:rsidR="006745B4" w:rsidRPr="006745B4" w:rsidRDefault="006745B4" w:rsidP="006E0F3A">
      <w:pPr>
        <w:pStyle w:val="Lijstalinea"/>
        <w:numPr>
          <w:ilvl w:val="0"/>
          <w:numId w:val="26"/>
        </w:numPr>
        <w:spacing w:line="240" w:lineRule="auto"/>
        <w:ind w:left="360"/>
      </w:pPr>
      <w:r w:rsidRPr="006745B4">
        <w:t>Vuilniszakringen</w:t>
      </w:r>
      <w:r>
        <w:t>,</w:t>
      </w:r>
    </w:p>
    <w:p w14:paraId="1AAE4592" w14:textId="348A64D8" w:rsidR="006745B4" w:rsidRPr="006745B4" w:rsidRDefault="006745B4" w:rsidP="006E0F3A">
      <w:pPr>
        <w:pStyle w:val="Lijstalinea"/>
        <w:numPr>
          <w:ilvl w:val="0"/>
          <w:numId w:val="26"/>
        </w:numPr>
        <w:spacing w:line="240" w:lineRule="auto"/>
        <w:ind w:left="360"/>
      </w:pPr>
      <w:r w:rsidRPr="006745B4">
        <w:t>(Elektrisch-) en handgereedschap e</w:t>
      </w:r>
      <w:r>
        <w:t>n klein materiaal,</w:t>
      </w:r>
    </w:p>
    <w:p w14:paraId="2AAFB63A" w14:textId="3C90C77F" w:rsidR="006745B4" w:rsidRPr="006745B4" w:rsidRDefault="006745B4" w:rsidP="006E0F3A">
      <w:pPr>
        <w:pStyle w:val="Lijstalinea"/>
        <w:numPr>
          <w:ilvl w:val="0"/>
          <w:numId w:val="26"/>
        </w:numPr>
        <w:spacing w:line="240" w:lineRule="auto"/>
        <w:ind w:left="360"/>
      </w:pPr>
      <w:r>
        <w:t>Afvalbakken,</w:t>
      </w:r>
    </w:p>
    <w:p w14:paraId="31EE8DC9" w14:textId="629B2C77" w:rsidR="006745B4" w:rsidRPr="006745B4" w:rsidRDefault="006745B4" w:rsidP="006E0F3A">
      <w:pPr>
        <w:pStyle w:val="Lijstalinea"/>
        <w:numPr>
          <w:ilvl w:val="0"/>
          <w:numId w:val="26"/>
        </w:numPr>
        <w:spacing w:line="240" w:lineRule="auto"/>
        <w:ind w:left="360"/>
      </w:pPr>
      <w:r w:rsidRPr="006745B4">
        <w:t>Vuilophaaldiensten</w:t>
      </w:r>
      <w:r>
        <w:t>,</w:t>
      </w:r>
    </w:p>
    <w:p w14:paraId="5F5E96A6" w14:textId="27C23322" w:rsidR="00320CC5" w:rsidRDefault="006745B4" w:rsidP="006E0F3A">
      <w:pPr>
        <w:pStyle w:val="Lijstalinea"/>
        <w:numPr>
          <w:ilvl w:val="0"/>
          <w:numId w:val="26"/>
        </w:numPr>
        <w:spacing w:line="240" w:lineRule="auto"/>
        <w:ind w:left="360"/>
      </w:pPr>
      <w:r w:rsidRPr="006745B4">
        <w:t>Pedaalemmerzakken.</w:t>
      </w:r>
    </w:p>
    <w:p w14:paraId="3D1519C6" w14:textId="77777777" w:rsidR="00320CC5" w:rsidRDefault="00320CC5" w:rsidP="00070720"/>
    <w:p w14:paraId="23E630B7" w14:textId="3048A882" w:rsidR="006E0F3A" w:rsidRDefault="006E0F3A" w:rsidP="00466A12">
      <w:pPr>
        <w:rPr>
          <w:b/>
        </w:rPr>
      </w:pPr>
      <w:r w:rsidRPr="006E0F3A">
        <w:rPr>
          <w:b/>
        </w:rPr>
        <w:t>Inkoopdoelen</w:t>
      </w:r>
    </w:p>
    <w:p w14:paraId="0B7715DB" w14:textId="77777777" w:rsidR="006E0F3A" w:rsidRPr="006E0F3A" w:rsidRDefault="006E0F3A" w:rsidP="00636FA3">
      <w:pPr>
        <w:spacing w:line="240" w:lineRule="auto"/>
      </w:pPr>
      <w:r w:rsidRPr="006E0F3A">
        <w:t>Voor deze opdrachten zijn de volgende inkoopdoelen gesteld:</w:t>
      </w:r>
    </w:p>
    <w:p w14:paraId="728E1BD7" w14:textId="5C68ADEE"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Goede kwaliteit materialen tegen een goede en transparante prijs inkopen</w:t>
      </w:r>
      <w:r>
        <w:rPr>
          <w:rFonts w:ascii="Corbel" w:hAnsi="Corbel"/>
          <w:sz w:val="21"/>
          <w:szCs w:val="21"/>
        </w:rPr>
        <w:t>,</w:t>
      </w:r>
      <w:r w:rsidRPr="006E0F3A">
        <w:rPr>
          <w:rFonts w:ascii="Corbel" w:hAnsi="Corbel"/>
          <w:sz w:val="21"/>
          <w:szCs w:val="21"/>
        </w:rPr>
        <w:t xml:space="preserve"> </w:t>
      </w:r>
    </w:p>
    <w:p w14:paraId="50CF0A87" w14:textId="52859790"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Minimaliseren van toeleveringsrisico’s door goed voorraadbeheer</w:t>
      </w:r>
      <w:r>
        <w:rPr>
          <w:rFonts w:ascii="Corbel" w:hAnsi="Corbel"/>
          <w:sz w:val="21"/>
          <w:szCs w:val="21"/>
        </w:rPr>
        <w:t>,</w:t>
      </w:r>
    </w:p>
    <w:p w14:paraId="31D3CDF6" w14:textId="23DD4975"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Verla</w:t>
      </w:r>
      <w:r>
        <w:rPr>
          <w:rFonts w:ascii="Corbel" w:hAnsi="Corbel"/>
          <w:sz w:val="21"/>
          <w:szCs w:val="21"/>
        </w:rPr>
        <w:t>gen van de directe inkoopkosten,</w:t>
      </w:r>
    </w:p>
    <w:p w14:paraId="259125F1" w14:textId="005CB47A"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Het mogelijk make</w:t>
      </w:r>
      <w:r>
        <w:rPr>
          <w:rFonts w:ascii="Corbel" w:hAnsi="Corbel"/>
          <w:sz w:val="21"/>
          <w:szCs w:val="21"/>
        </w:rPr>
        <w:t>n van bestellen via een webshop,</w:t>
      </w:r>
    </w:p>
    <w:p w14:paraId="4C6964A5" w14:textId="5669F738"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Verlagen van de indirecte inkoopkosten (de administratieve lasten)</w:t>
      </w:r>
      <w:r>
        <w:rPr>
          <w:rFonts w:ascii="Corbel" w:hAnsi="Corbel"/>
          <w:sz w:val="21"/>
          <w:szCs w:val="21"/>
        </w:rPr>
        <w:t>,</w:t>
      </w:r>
    </w:p>
    <w:p w14:paraId="7384A8DA" w14:textId="147A26BB" w:rsidR="006E0F3A" w:rsidRPr="006E0F3A" w:rsidRDefault="006E0F3A" w:rsidP="00636FA3">
      <w:pPr>
        <w:pStyle w:val="Lijstalinea1"/>
        <w:numPr>
          <w:ilvl w:val="0"/>
          <w:numId w:val="27"/>
        </w:numPr>
        <w:autoSpaceDE w:val="0"/>
        <w:autoSpaceDN w:val="0"/>
        <w:adjustRightInd w:val="0"/>
        <w:contextualSpacing/>
        <w:rPr>
          <w:rFonts w:ascii="Corbel" w:hAnsi="Corbel"/>
          <w:sz w:val="21"/>
          <w:szCs w:val="21"/>
        </w:rPr>
      </w:pPr>
      <w:r w:rsidRPr="006E0F3A">
        <w:rPr>
          <w:rFonts w:ascii="Corbel" w:hAnsi="Corbel"/>
          <w:sz w:val="21"/>
          <w:szCs w:val="21"/>
        </w:rPr>
        <w:t>Bevorderen duurzaamheid door maatschappelijk verantwoord inkopen en ondernemen (MVOI)</w:t>
      </w:r>
      <w:r w:rsidR="00F3246E">
        <w:rPr>
          <w:rFonts w:ascii="Corbel" w:hAnsi="Corbel"/>
          <w:sz w:val="21"/>
          <w:szCs w:val="21"/>
        </w:rPr>
        <w:t>,</w:t>
      </w:r>
    </w:p>
    <w:p w14:paraId="6E75599E" w14:textId="1C247BE8" w:rsidR="006E0F3A" w:rsidRPr="006E0F3A" w:rsidRDefault="006E0F3A" w:rsidP="00636FA3">
      <w:pPr>
        <w:pStyle w:val="Lijstalinea1"/>
        <w:numPr>
          <w:ilvl w:val="0"/>
          <w:numId w:val="27"/>
        </w:numPr>
        <w:autoSpaceDE w:val="0"/>
        <w:autoSpaceDN w:val="0"/>
        <w:adjustRightInd w:val="0"/>
        <w:contextualSpacing/>
        <w:rPr>
          <w:b/>
          <w:sz w:val="21"/>
          <w:szCs w:val="21"/>
        </w:rPr>
      </w:pPr>
      <w:r w:rsidRPr="006E0F3A">
        <w:rPr>
          <w:rFonts w:ascii="Corbel" w:hAnsi="Corbel"/>
          <w:sz w:val="21"/>
          <w:szCs w:val="21"/>
        </w:rPr>
        <w:t>Het aangaan van een raamovereenkomst met één aanbieder.</w:t>
      </w:r>
    </w:p>
    <w:p w14:paraId="5EB842BB" w14:textId="77777777" w:rsidR="006E0F3A" w:rsidRDefault="006E0F3A" w:rsidP="00466A12"/>
    <w:p w14:paraId="0CE98676" w14:textId="08707EAC" w:rsidR="00466A12" w:rsidRDefault="00070720" w:rsidP="00466A12">
      <w:pPr>
        <w:rPr>
          <w:rStyle w:val="Hyperlink"/>
        </w:rPr>
      </w:pPr>
      <w:r w:rsidRPr="00466A12">
        <w:t xml:space="preserve">De inkoopfunctie van de gemeente Amsterdam heeft als doel maximale maatschappelijke </w:t>
      </w:r>
      <w:r w:rsidR="00466A12">
        <w:t>t</w:t>
      </w:r>
      <w:r w:rsidRPr="00466A12">
        <w:t xml:space="preserve">oegevoegde waarde te realiseren tegen marktconforme condities door de inzet van externe partijen. Door het inschrijven op deze Opdracht geeft Inschrijver aan deze doelstelling te ondersteunen. Zie voor meer informatie over de beleidsdoelstellingen van de gemeente </w:t>
      </w:r>
      <w:r w:rsidRPr="00466A12">
        <w:lastRenderedPageBreak/>
        <w:t xml:space="preserve">Amsterdam en hoe inkoop binnen Amsterdam georganiseerd is, het ‘Inkoop en Aanbestedingsbeleid van de Gemeente Amsterdam’ zoals gepubliceerd op </w:t>
      </w:r>
      <w:hyperlink r:id="rId8" w:history="1">
        <w:r w:rsidR="002000B7" w:rsidRPr="00BF0F5D">
          <w:rPr>
            <w:rStyle w:val="Hyperlink"/>
          </w:rPr>
          <w:t>www.amsterdam.nl/ondernemen/inkoop-aanbesteden/</w:t>
        </w:r>
      </w:hyperlink>
      <w:r w:rsidR="00C2401D">
        <w:rPr>
          <w:rStyle w:val="Hyperlink"/>
        </w:rPr>
        <w:t xml:space="preserve"> </w:t>
      </w:r>
      <w:r w:rsidR="00FA3673">
        <w:rPr>
          <w:rStyle w:val="Hyperlink"/>
        </w:rPr>
        <w:t xml:space="preserve">  </w:t>
      </w:r>
    </w:p>
    <w:p w14:paraId="2349FCB5" w14:textId="554BCD5B" w:rsidR="00FA3673" w:rsidRDefault="00FA3673" w:rsidP="00466A12">
      <w:pPr>
        <w:rPr>
          <w:rStyle w:val="Hyperlink"/>
        </w:rPr>
      </w:pPr>
    </w:p>
    <w:p w14:paraId="08271502" w14:textId="77777777" w:rsidR="00FA3673" w:rsidRPr="003A1ED1" w:rsidRDefault="00FA3673" w:rsidP="00F23041">
      <w:pPr>
        <w:rPr>
          <w:bCs/>
        </w:rPr>
      </w:pPr>
      <w:r w:rsidRPr="00F23041">
        <w:rPr>
          <w:b/>
          <w:bCs/>
        </w:rPr>
        <w:t>Maatregelen Covid-19</w:t>
      </w:r>
    </w:p>
    <w:p w14:paraId="5E5DB5E2" w14:textId="77777777" w:rsidR="00FA3673" w:rsidRPr="00F93AA1" w:rsidRDefault="00FA3673" w:rsidP="00FA3673">
      <w:r w:rsidRPr="00F93AA1">
        <w:t>In verband met de Covid-19 crisis geldt het volgende:</w:t>
      </w:r>
    </w:p>
    <w:p w14:paraId="4C1775DE" w14:textId="77777777" w:rsidR="00FA3673" w:rsidRPr="00F93AA1" w:rsidRDefault="00FA3673" w:rsidP="00FA3673">
      <w:r w:rsidRPr="00F93AA1">
        <w:t>Inschrijvers dienen bij hun Inschrijving rekening te houden met de gevolgen van de Covid-19 crisis voor zover die op het moment van Inschrijven in redelijkheid kunnen worden voorzien.</w:t>
      </w:r>
      <w:r>
        <w:t xml:space="preserve"> </w:t>
      </w:r>
      <w:r w:rsidRPr="00F93AA1">
        <w:t>In dit verband geldt dat in ieder geval de rechtstreekse gevolgen van de beperkende maatregelen (zowel in aard als in duur), zoals die op het moment van Inschrijven gelden, als</w:t>
      </w:r>
      <w:r>
        <w:t xml:space="preserve"> </w:t>
      </w:r>
      <w:r w:rsidRPr="00F93AA1">
        <w:t>‘’voorzienbaar’’ worden aangemerkt. Inschrijvers worden geacht bij hun Inschrijving uit te gaan van de beperkende maatregelen zoals ze op het moment van Inschrijven gelden.</w:t>
      </w:r>
    </w:p>
    <w:p w14:paraId="3B11AC87" w14:textId="77777777" w:rsidR="00FA3673" w:rsidRPr="00F93AA1" w:rsidRDefault="00FA3673" w:rsidP="00FA3673">
      <w:pPr>
        <w:rPr>
          <w:iCs/>
        </w:rPr>
      </w:pPr>
    </w:p>
    <w:p w14:paraId="30147995" w14:textId="0DDBD751" w:rsidR="00FA3673" w:rsidRPr="00F93AA1" w:rsidRDefault="00FA3673" w:rsidP="00FA3673">
      <w:r w:rsidRPr="00F93AA1">
        <w:t xml:space="preserve">Als er in de door het kabinet formeel op </w:t>
      </w:r>
      <w:hyperlink r:id="rId9" w:history="1">
        <w:r w:rsidRPr="00392E0D">
          <w:rPr>
            <w:rStyle w:val="Hyperlink"/>
          </w:rPr>
          <w:t>https://www.rijksoverheid.nl/onderwerpen/coronavirus-covid-19</w:t>
        </w:r>
      </w:hyperlink>
      <w:r>
        <w:t xml:space="preserve"> </w:t>
      </w:r>
      <w:r w:rsidRPr="00F93AA1">
        <w:t>gepresenteerde (verwachte)</w:t>
      </w:r>
      <w:r>
        <w:t xml:space="preserve"> </w:t>
      </w:r>
      <w:r w:rsidRPr="00F93AA1">
        <w:t>aanpassingen sprake is van versoepeling of opheffing van beperkende maatregelen mogen Inschrijvers er voor hun Inschrijving van uitgaan dat die versoepelingen of opheffingen ook</w:t>
      </w:r>
      <w:r>
        <w:t xml:space="preserve"> </w:t>
      </w:r>
      <w:r w:rsidRPr="00F93AA1">
        <w:t>daadwerkelijk plaatsvinden. Voor maatregelen waarvoor (nog) geen (verwachte) versoepeling of opheffing is</w:t>
      </w:r>
      <w:r>
        <w:t xml:space="preserve"> </w:t>
      </w:r>
      <w:r w:rsidRPr="00F93AA1">
        <w:t>moeten Inschrijvers ervan uitgaan dat die voor de gehele duur van de Opdracht gelden.</w:t>
      </w:r>
    </w:p>
    <w:p w14:paraId="50048452" w14:textId="77777777" w:rsidR="00FA3673" w:rsidRPr="00F93AA1" w:rsidRDefault="00FA3673" w:rsidP="00FA3673">
      <w:r w:rsidRPr="00F93AA1">
        <w:t>Voor gevolgen die op het moment van Inschrijven niet in redelijkheid konden worden voorzien geldt dat die slechts voor verrekening of termijnverlenging in aanmerking komen</w:t>
      </w:r>
    </w:p>
    <w:p w14:paraId="585530F4" w14:textId="77777777" w:rsidR="00FA3673" w:rsidRPr="00F93AA1" w:rsidRDefault="00FA3673" w:rsidP="00FA3673">
      <w:r w:rsidRPr="00F93AA1">
        <w:t>als en voor zover de Opdrachtnemer die kan onderbouwen en aannemelijk kan maken dat:</w:t>
      </w:r>
    </w:p>
    <w:p w14:paraId="5743E172" w14:textId="77777777" w:rsidR="00FA3673" w:rsidRPr="00F93AA1" w:rsidRDefault="00FA3673" w:rsidP="00FA3673">
      <w:pPr>
        <w:pStyle w:val="Lijstalinea"/>
        <w:numPr>
          <w:ilvl w:val="0"/>
          <w:numId w:val="22"/>
        </w:numPr>
        <w:spacing w:line="240" w:lineRule="auto"/>
        <w:contextualSpacing w:val="0"/>
      </w:pPr>
      <w:r w:rsidRPr="00F93AA1">
        <w:t>de gevolgen een oorzakelijk verband hebben met de Corona-crisis; en</w:t>
      </w:r>
    </w:p>
    <w:p w14:paraId="622CC654" w14:textId="77777777" w:rsidR="00FA3673" w:rsidRPr="00F93AA1" w:rsidRDefault="00FA3673" w:rsidP="00FA3673">
      <w:pPr>
        <w:pStyle w:val="Lijstalinea"/>
        <w:numPr>
          <w:ilvl w:val="0"/>
          <w:numId w:val="22"/>
        </w:numPr>
        <w:spacing w:line="240" w:lineRule="auto"/>
        <w:contextualSpacing w:val="0"/>
      </w:pPr>
      <w:r w:rsidRPr="00F93AA1">
        <w:t>deze gevolgen niet voorzienbaar waren ten tijde van de Inschrijving.</w:t>
      </w:r>
    </w:p>
    <w:p w14:paraId="6AC15E47" w14:textId="77777777" w:rsidR="00FA3673" w:rsidRPr="00F93AA1" w:rsidRDefault="00FA3673" w:rsidP="00FA3673">
      <w:r w:rsidRPr="00F93AA1">
        <w:t>Met nadruk wijzen we erop dat het niet toegestaan is nadere voorwaarden aan de Inschrijving te verbinden, ook niet in verband met de Covid-19 crisis. Met de voorgaande</w:t>
      </w:r>
    </w:p>
    <w:p w14:paraId="174ABADD" w14:textId="77777777" w:rsidR="00FA3673" w:rsidRPr="00F93AA1" w:rsidRDefault="00FA3673" w:rsidP="00FA3673">
      <w:r w:rsidRPr="00F93AA1">
        <w:t>bepaling meent de Gemeente daarvoor een passende en redelijke clausule te hebben opgenomen. Indien Inschrijver wel aanvullende of afwijkende voorwaarden aan zijn</w:t>
      </w:r>
    </w:p>
    <w:p w14:paraId="28EF676F" w14:textId="77777777" w:rsidR="00FA3673" w:rsidRPr="00F93AA1" w:rsidRDefault="00FA3673" w:rsidP="00FA3673">
      <w:r w:rsidRPr="00F93AA1">
        <w:t>inschrijving verbindt, is deze ongeldig en zal dan ook niet in behandeling worden genomen en komt nimmer voor gunning in aanmerking.</w:t>
      </w:r>
    </w:p>
    <w:p w14:paraId="35C0C16D" w14:textId="77777777" w:rsidR="00F643E5" w:rsidRDefault="00F643E5" w:rsidP="009672FC">
      <w:pPr>
        <w:rPr>
          <w:b/>
          <w:bCs/>
        </w:rPr>
      </w:pPr>
    </w:p>
    <w:p w14:paraId="7EEBFB22" w14:textId="2499A7A2" w:rsidR="009672FC" w:rsidRDefault="009672FC" w:rsidP="009672FC">
      <w:r>
        <w:rPr>
          <w:b/>
          <w:bCs/>
        </w:rPr>
        <w:t>Fusie Weesp</w:t>
      </w:r>
    </w:p>
    <w:p w14:paraId="4690D0AD" w14:textId="51A733C8" w:rsidR="009D78C9" w:rsidRDefault="00C03E60" w:rsidP="00C03E60">
      <w:r w:rsidRPr="00C03E60">
        <w:t>De gemeenteraden van Amsterdam en Weesp hebben begin 2020 ingestemd met het herindelingsontwerp gemeenten Weesp en Amsterdam. Het is de bedoeling dat met de gemeenteraadsverkiezingen in maart 2022 deze herindeling een feit is en Weesp onderdeel wordt van de gemeente Amsterdam. Weesp behoudt haar eigen stadsrechten. Hierop vooruitlopend heeft Weesp het Inkoop- en Aanbestedingsbeleid van Amsterdam van toepassing verklaard op Weesp. Meer informatie over de gemeenteli</w:t>
      </w:r>
      <w:r>
        <w:t xml:space="preserve">jke herindeling is te vinden op: </w:t>
      </w:r>
      <w:r w:rsidRPr="00C03E60">
        <w:rPr>
          <w:rStyle w:val="Hyperlink"/>
        </w:rPr>
        <w:t>www.weesp.amsterdam.nl</w:t>
      </w:r>
      <w:r w:rsidRPr="00C03E60">
        <w:t xml:space="preserve">. </w:t>
      </w:r>
      <w:r w:rsidR="00C2401D">
        <w:t>D</w:t>
      </w:r>
      <w:r w:rsidRPr="00C03E60">
        <w:t>e gemeente Weesp is daarom onderdeel van de in de markt te zetten opdracht.</w:t>
      </w:r>
      <w:r w:rsidR="00070720">
        <w:rPr>
          <w:color w:val="000080"/>
        </w:rPr>
        <w:t> </w:t>
      </w:r>
      <w:r w:rsidR="00466A12">
        <w:tab/>
      </w:r>
    </w:p>
    <w:p w14:paraId="4B6F37D7" w14:textId="2A5D31D2" w:rsidR="00C03E60" w:rsidRDefault="00C03E60" w:rsidP="00C03E60"/>
    <w:p w14:paraId="3CA2509E" w14:textId="4E382E78" w:rsidR="00C177CF" w:rsidRDefault="00C177CF" w:rsidP="00C74853">
      <w:pPr>
        <w:pStyle w:val="Kop3"/>
        <w:numPr>
          <w:ilvl w:val="2"/>
          <w:numId w:val="4"/>
        </w:numPr>
        <w:tabs>
          <w:tab w:val="clear" w:pos="1440"/>
        </w:tabs>
        <w:spacing w:line="280" w:lineRule="atLeast"/>
        <w:ind w:left="709" w:hanging="709"/>
      </w:pPr>
      <w:bookmarkStart w:id="6" w:name="_Toc409098639"/>
      <w:bookmarkStart w:id="7" w:name="_Toc87250726"/>
      <w:r w:rsidRPr="00F508EF">
        <w:t xml:space="preserve">Opdracht in de vorm van een </w:t>
      </w:r>
      <w:r w:rsidR="004235BD">
        <w:t>raamovereenkomst zonder afnamegarantie</w:t>
      </w:r>
      <w:bookmarkEnd w:id="7"/>
    </w:p>
    <w:bookmarkEnd w:id="6"/>
    <w:p w14:paraId="06D9BF80" w14:textId="4E1BDDE8" w:rsidR="00C177CF" w:rsidRDefault="00C177CF" w:rsidP="0001361A">
      <w:r w:rsidRPr="00070720">
        <w:t xml:space="preserve">De Gemeente is voornemens om voor </w:t>
      </w:r>
      <w:r w:rsidR="00CB7662">
        <w:t>d</w:t>
      </w:r>
      <w:r w:rsidRPr="00070720">
        <w:t xml:space="preserve">eze </w:t>
      </w:r>
      <w:r w:rsidR="00CB7662">
        <w:t xml:space="preserve">Opdracht </w:t>
      </w:r>
      <w:r w:rsidRPr="00070720">
        <w:t xml:space="preserve">een </w:t>
      </w:r>
      <w:r w:rsidR="007D4AA9" w:rsidRPr="00D24448">
        <w:t>raamovereenkomst</w:t>
      </w:r>
      <w:r w:rsidRPr="00D24448">
        <w:t xml:space="preserve"> </w:t>
      </w:r>
      <w:r w:rsidR="00516A82" w:rsidRPr="00D24448">
        <w:t>(</w:t>
      </w:r>
      <w:r w:rsidR="00D24448" w:rsidRPr="00D24448">
        <w:t>b</w:t>
      </w:r>
      <w:r w:rsidR="00516A82" w:rsidRPr="00D24448">
        <w:t>ijlage 1)</w:t>
      </w:r>
      <w:r w:rsidRPr="00070720">
        <w:t xml:space="preserve"> te sluiten (de Overeenkomst)</w:t>
      </w:r>
      <w:r w:rsidR="00070720" w:rsidRPr="00070720">
        <w:t xml:space="preserve"> </w:t>
      </w:r>
      <w:r w:rsidR="00070720" w:rsidRPr="007D4AA9">
        <w:t xml:space="preserve">met </w:t>
      </w:r>
      <w:r w:rsidR="007D4AA9" w:rsidRPr="007D4AA9">
        <w:t xml:space="preserve">één </w:t>
      </w:r>
      <w:r w:rsidR="002000B7" w:rsidRPr="007D4AA9">
        <w:t>(</w:t>
      </w:r>
      <w:r w:rsidR="007D4AA9" w:rsidRPr="007D4AA9">
        <w:t>1</w:t>
      </w:r>
      <w:r w:rsidR="002000B7" w:rsidRPr="007D4AA9">
        <w:t>)</w:t>
      </w:r>
      <w:r w:rsidR="002000B7">
        <w:t xml:space="preserve"> </w:t>
      </w:r>
      <w:r w:rsidR="00070720" w:rsidRPr="00070720">
        <w:t>Opdrachtnemer</w:t>
      </w:r>
      <w:r w:rsidRPr="00F508EF">
        <w:t xml:space="preserve">. Na het sluiten van de Overeenkomst kan de </w:t>
      </w:r>
      <w:r w:rsidRPr="00F508EF">
        <w:lastRenderedPageBreak/>
        <w:t xml:space="preserve">Gemeente Nadere Opdrachten bij </w:t>
      </w:r>
      <w:r>
        <w:t>Opdrachtnemer</w:t>
      </w:r>
      <w:r w:rsidRPr="00F508EF">
        <w:t xml:space="preserve"> plaatsen onder de in de Overeenkomst genoemde voorwaarden.</w:t>
      </w:r>
    </w:p>
    <w:p w14:paraId="6A944A85" w14:textId="77777777" w:rsidR="00FF3232" w:rsidRDefault="00FF3232" w:rsidP="0001361A"/>
    <w:p w14:paraId="143B228C" w14:textId="77777777" w:rsidR="00C177CF" w:rsidRDefault="00C177CF" w:rsidP="00C74853">
      <w:pPr>
        <w:pStyle w:val="Kop3"/>
        <w:numPr>
          <w:ilvl w:val="2"/>
          <w:numId w:val="4"/>
        </w:numPr>
        <w:tabs>
          <w:tab w:val="clear" w:pos="1440"/>
        </w:tabs>
        <w:spacing w:line="280" w:lineRule="atLeast"/>
        <w:ind w:left="709" w:hanging="709"/>
      </w:pPr>
      <w:bookmarkStart w:id="8" w:name="_Toc409098640"/>
      <w:bookmarkStart w:id="9" w:name="_Toc87250727"/>
      <w:r>
        <w:t>Toepasselijke algemene voorwaarden</w:t>
      </w:r>
      <w:bookmarkEnd w:id="9"/>
    </w:p>
    <w:p w14:paraId="5FA3120D" w14:textId="65532CDA" w:rsidR="00C177CF" w:rsidRDefault="00C177CF" w:rsidP="00BC150D">
      <w:r>
        <w:t xml:space="preserve">Op de in paragraaf 1.1.1 bedoelde Overeenkomst zijn de volgende algemene </w:t>
      </w:r>
      <w:r w:rsidRPr="00D24448">
        <w:t>voorwaarden</w:t>
      </w:r>
      <w:r w:rsidR="008F1387" w:rsidRPr="00D24448">
        <w:t xml:space="preserve"> (</w:t>
      </w:r>
      <w:r w:rsidR="009E2B25" w:rsidRPr="00D24448">
        <w:t>b</w:t>
      </w:r>
      <w:r w:rsidR="008F1387" w:rsidRPr="00D24448">
        <w:t>ijlage 2)</w:t>
      </w:r>
      <w:r w:rsidRPr="00D24448">
        <w:t xml:space="preserve"> van toepassing:</w:t>
      </w:r>
    </w:p>
    <w:p w14:paraId="0DF85537" w14:textId="579276DC" w:rsidR="00727DB3" w:rsidRDefault="004E6917" w:rsidP="00854820">
      <w:pPr>
        <w:numPr>
          <w:ilvl w:val="0"/>
          <w:numId w:val="10"/>
        </w:numPr>
      </w:pPr>
      <w:r>
        <w:t>Algemene Inkoopvoorwa</w:t>
      </w:r>
      <w:r w:rsidR="00727DB3">
        <w:t>arden</w:t>
      </w:r>
      <w:r w:rsidR="004D6A0D">
        <w:t xml:space="preserve"> van de Gemeente Amsterdam van 27 mei 2020</w:t>
      </w:r>
      <w:r w:rsidR="00727DB3">
        <w:t>, KvK nummer 34366966</w:t>
      </w:r>
    </w:p>
    <w:p w14:paraId="3758213E" w14:textId="77777777" w:rsidR="00695D63" w:rsidRPr="00695D63" w:rsidRDefault="00695D63" w:rsidP="00BC150D"/>
    <w:p w14:paraId="7CF9C8C2" w14:textId="2B8E2CCC" w:rsidR="004E6917" w:rsidRDefault="0006334E" w:rsidP="0099609C">
      <w:r>
        <w:t>De toepasselijkheid van eventu</w:t>
      </w:r>
      <w:r w:rsidR="004E6917">
        <w:t>el</w:t>
      </w:r>
      <w:r>
        <w:t xml:space="preserve">e door de Inschrijver gehanteerde algemene of specifieke voorwaarden worden uitdrukkelijk uitgesloten. </w:t>
      </w:r>
    </w:p>
    <w:p w14:paraId="3EDF4782" w14:textId="2CFB1AA2" w:rsidR="00C10462" w:rsidRDefault="00C10462" w:rsidP="00BC150D"/>
    <w:p w14:paraId="2131F87F" w14:textId="5AD14E04" w:rsidR="00C177CF" w:rsidRDefault="00C177CF" w:rsidP="00C74853">
      <w:pPr>
        <w:pStyle w:val="Kop3"/>
        <w:numPr>
          <w:ilvl w:val="2"/>
          <w:numId w:val="4"/>
        </w:numPr>
        <w:tabs>
          <w:tab w:val="clear" w:pos="1440"/>
        </w:tabs>
        <w:spacing w:line="280" w:lineRule="atLeast"/>
        <w:ind w:left="709" w:hanging="709"/>
      </w:pPr>
      <w:bookmarkStart w:id="10" w:name="_Toc87250728"/>
      <w:r w:rsidRPr="00F508EF">
        <w:t>Duur Overeenkomst</w:t>
      </w:r>
      <w:bookmarkEnd w:id="8"/>
      <w:bookmarkEnd w:id="10"/>
    </w:p>
    <w:p w14:paraId="29228FCD" w14:textId="28AB6B65" w:rsidR="00C177CF" w:rsidRPr="00F508EF" w:rsidRDefault="00C177CF" w:rsidP="0001361A">
      <w:r w:rsidRPr="00F508EF">
        <w:t xml:space="preserve">De Gemeente is </w:t>
      </w:r>
      <w:r w:rsidR="00855530" w:rsidRPr="00F508EF">
        <w:t xml:space="preserve">voornemens </w:t>
      </w:r>
      <w:r w:rsidRPr="00F508EF">
        <w:t xml:space="preserve">de Overeenkomst voor de duur van </w:t>
      </w:r>
      <w:r w:rsidR="0099609C">
        <w:t xml:space="preserve">vier (4) </w:t>
      </w:r>
      <w:r w:rsidRPr="00F508EF">
        <w:t>jaar te sluiten</w:t>
      </w:r>
      <w:r w:rsidR="0099609C">
        <w:t xml:space="preserve"> zonder</w:t>
      </w:r>
      <w:r w:rsidR="00563909">
        <w:t xml:space="preserve"> </w:t>
      </w:r>
      <w:r w:rsidRPr="00F508EF">
        <w:t>optie</w:t>
      </w:r>
      <w:r w:rsidR="0099609C">
        <w:t>s</w:t>
      </w:r>
      <w:r w:rsidRPr="00F508EF">
        <w:t xml:space="preserve"> op verlenging. </w:t>
      </w:r>
      <w:r>
        <w:t>De</w:t>
      </w:r>
      <w:r w:rsidRPr="00F508EF">
        <w:t xml:space="preserve"> Overeenkomst gaat </w:t>
      </w:r>
      <w:r w:rsidRPr="00E5187C">
        <w:t xml:space="preserve">in op </w:t>
      </w:r>
      <w:r w:rsidR="009E2B25" w:rsidRPr="00E5187C">
        <w:t>01 maart 2022</w:t>
      </w:r>
      <w:r w:rsidRPr="00E5187C">
        <w:t>. De</w:t>
      </w:r>
      <w:r w:rsidRPr="00F508EF">
        <w:t xml:space="preserve"> Gemeente streeft naar deze startdatum, zoals deze in de Planning is aangegeven. </w:t>
      </w:r>
    </w:p>
    <w:p w14:paraId="52EFD866" w14:textId="50DA7FB7" w:rsidR="00C10462" w:rsidRDefault="00C10462" w:rsidP="0001361A">
      <w:r>
        <w:t>Verplichtingen die naar hun aard bestemd zijn om ook na de looptijd van de Overeenkomst voort te duren, blijven na afloop van deze Overeenkomst bestaan. Tot de verplichtingen behoren in ieder geval - maar niet limitatief - geschillenbeslechting, forumkeuze en toepasselijk recht.</w:t>
      </w:r>
    </w:p>
    <w:p w14:paraId="69626F29" w14:textId="77777777" w:rsidR="001A26F0" w:rsidRDefault="001A26F0" w:rsidP="0001361A"/>
    <w:p w14:paraId="62D4DC27" w14:textId="2A375A7B" w:rsidR="00C177CF" w:rsidRDefault="00C177CF" w:rsidP="00C74853">
      <w:pPr>
        <w:pStyle w:val="Kop3"/>
        <w:numPr>
          <w:ilvl w:val="2"/>
          <w:numId w:val="4"/>
        </w:numPr>
        <w:tabs>
          <w:tab w:val="clear" w:pos="1440"/>
        </w:tabs>
        <w:spacing w:line="280" w:lineRule="atLeast"/>
        <w:ind w:left="709" w:hanging="709"/>
      </w:pPr>
      <w:bookmarkStart w:id="11" w:name="_Toc409098641"/>
      <w:bookmarkStart w:id="12" w:name="_Toc87250729"/>
      <w:r w:rsidRPr="00F508EF">
        <w:t>Raming waarde van de Opdracht</w:t>
      </w:r>
      <w:bookmarkEnd w:id="11"/>
      <w:bookmarkEnd w:id="12"/>
    </w:p>
    <w:p w14:paraId="24EC78AA" w14:textId="330E621C" w:rsidR="00F96B88" w:rsidRDefault="00B0550F" w:rsidP="0001361A">
      <w:r>
        <w:t xml:space="preserve">De totale raming van de Aanbesteding met een looptijd van </w:t>
      </w:r>
      <w:r w:rsidR="001A26F0">
        <w:t>vier (4) jaar</w:t>
      </w:r>
      <w:r>
        <w:t xml:space="preserve"> wordt vastgesteld </w:t>
      </w:r>
      <w:r w:rsidRPr="009C59F5">
        <w:t>op €</w:t>
      </w:r>
      <w:r w:rsidR="009C59F5">
        <w:t xml:space="preserve">2.548.000,- </w:t>
      </w:r>
      <w:r>
        <w:t xml:space="preserve">exclusief BTW. De maximale uitnutting van de af te sluiten </w:t>
      </w:r>
      <w:r w:rsidRPr="009C59F5">
        <w:t>Raamovereenkomst w</w:t>
      </w:r>
      <w:r>
        <w:t xml:space="preserve">ordt gesteld op  </w:t>
      </w:r>
      <w:r w:rsidRPr="009C59F5">
        <w:t>€</w:t>
      </w:r>
      <w:r w:rsidR="009C59F5">
        <w:t>3.185.000,-</w:t>
      </w:r>
      <w:r>
        <w:t xml:space="preserve"> exclusief BTW. </w:t>
      </w:r>
    </w:p>
    <w:p w14:paraId="35CC8CB3" w14:textId="77777777" w:rsidR="00F96B88" w:rsidRDefault="00F96B88" w:rsidP="0001361A"/>
    <w:p w14:paraId="4F46A30E" w14:textId="027598EE" w:rsidR="00A26A84" w:rsidRDefault="00F96B88" w:rsidP="0001361A">
      <w:pPr>
        <w:rPr>
          <w:b/>
        </w:rPr>
      </w:pPr>
      <w:r>
        <w:t>D</w:t>
      </w:r>
      <w:r w:rsidR="00C177CF" w:rsidRPr="00F508EF">
        <w:t xml:space="preserve">it betreft een indicatie, op basis van </w:t>
      </w:r>
      <w:r w:rsidR="00834918">
        <w:t>een uitgevoerde spendanalyse</w:t>
      </w:r>
      <w:r w:rsidR="00C177CF" w:rsidRPr="00F508EF">
        <w:t xml:space="preserve"> over de jaren </w:t>
      </w:r>
      <w:r w:rsidR="00834918">
        <w:t>2020 en 2021</w:t>
      </w:r>
      <w:r w:rsidR="00C177CF">
        <w:t>.</w:t>
      </w:r>
      <w:r w:rsidR="00727DB3">
        <w:t xml:space="preserve"> Aan deze indicatie </w:t>
      </w:r>
      <w:r w:rsidR="00180CD9">
        <w:t xml:space="preserve">kunnen </w:t>
      </w:r>
      <w:r w:rsidR="00727DB3">
        <w:t xml:space="preserve">door de Inschrijver </w:t>
      </w:r>
      <w:r w:rsidR="00180CD9">
        <w:t xml:space="preserve">geen rechten worden ontleend. </w:t>
      </w:r>
      <w:r w:rsidR="00A26A84">
        <w:t>De maximale opdrachtwaarde is opgenomen vanwege de wettelijke plicht daartoe en dient niet als budgettair kader te worden geïnterpreteerd</w:t>
      </w:r>
      <w:r w:rsidR="008A5D25">
        <w:t xml:space="preserve"> door Inschrijvers</w:t>
      </w:r>
      <w:r w:rsidR="00A26A84">
        <w:t>.  </w:t>
      </w:r>
    </w:p>
    <w:p w14:paraId="1C701F35" w14:textId="77777777" w:rsidR="00A26A84" w:rsidRPr="00F508EF" w:rsidRDefault="00A26A84" w:rsidP="0001361A">
      <w:pPr>
        <w:rPr>
          <w:b/>
        </w:rPr>
      </w:pPr>
    </w:p>
    <w:p w14:paraId="20309619" w14:textId="77777777" w:rsidR="00232D58" w:rsidRDefault="00C177CF" w:rsidP="00DA1361">
      <w:pPr>
        <w:pStyle w:val="Kop2"/>
      </w:pPr>
      <w:bookmarkStart w:id="13" w:name="_Toc87250730"/>
      <w:r>
        <w:t>Gemeentelijke beleids</w:t>
      </w:r>
      <w:r w:rsidR="0066017C">
        <w:t>uitgangspunte</w:t>
      </w:r>
      <w:r>
        <w:t>n</w:t>
      </w:r>
      <w:bookmarkEnd w:id="13"/>
    </w:p>
    <w:p w14:paraId="305AC538" w14:textId="74A0262E" w:rsidR="00232D58" w:rsidRDefault="00232D58" w:rsidP="006F5758">
      <w:r>
        <w:t xml:space="preserve">Bij inkopen en aanbesteden worden gemeenschapsgelden ingezet. Amsterdam heeft de verantwoordelijkheid om deze gelden op een rechtmatige, effectieve, efficiënte en integere wijze te besteden. Daaruit volgt de volgende missie: </w:t>
      </w:r>
    </w:p>
    <w:p w14:paraId="3EE5A43A" w14:textId="77777777" w:rsidR="006F5758" w:rsidRDefault="006F5758" w:rsidP="006F5758"/>
    <w:p w14:paraId="3A4929E8" w14:textId="3731A5E0" w:rsidR="006F5758" w:rsidRDefault="00232D58" w:rsidP="006F5758">
      <w:r>
        <w:t xml:space="preserve">De Amsterdamse inkoopfunctie ondersteunt het bestuur en de gemeentelijke organisatieonderdelen om hun strategische doelen te bereiken door op de leveranciersmarkt maatschappelijke toegevoegde waarde tegen de meest optimale voorwaarden te realiseren en daardoor meer te kunnen doen met het geld van de burger. Om dit doel te bereiken zijn er uitgangspunten geformuleerd: </w:t>
      </w:r>
    </w:p>
    <w:p w14:paraId="0A9EBED3" w14:textId="695D197A" w:rsidR="00232D58" w:rsidRDefault="006F5758" w:rsidP="00854820">
      <w:pPr>
        <w:pStyle w:val="Lijstalinea"/>
        <w:numPr>
          <w:ilvl w:val="0"/>
          <w:numId w:val="20"/>
        </w:numPr>
      </w:pPr>
      <w:r>
        <w:t>M</w:t>
      </w:r>
      <w:r w:rsidR="00232D58">
        <w:t xml:space="preserve">aximale maatschappelijke toegevoegde waarde voor een marktconforme prijs </w:t>
      </w:r>
    </w:p>
    <w:p w14:paraId="070B5B94" w14:textId="51EDE816" w:rsidR="00232D58" w:rsidRDefault="006F5758" w:rsidP="00854820">
      <w:pPr>
        <w:pStyle w:val="Lijstalinea"/>
        <w:numPr>
          <w:ilvl w:val="0"/>
          <w:numId w:val="20"/>
        </w:numPr>
      </w:pPr>
      <w:r>
        <w:t>R</w:t>
      </w:r>
      <w:r w:rsidR="00232D58">
        <w:t xml:space="preserve">echtmatigheid </w:t>
      </w:r>
    </w:p>
    <w:p w14:paraId="59C4F5B6" w14:textId="46E16841" w:rsidR="00232D58" w:rsidRDefault="006F5758" w:rsidP="00854820">
      <w:pPr>
        <w:pStyle w:val="Lijstalinea"/>
        <w:numPr>
          <w:ilvl w:val="0"/>
          <w:numId w:val="20"/>
        </w:numPr>
      </w:pPr>
      <w:r>
        <w:t>P</w:t>
      </w:r>
      <w:r w:rsidR="00232D58">
        <w:t xml:space="preserve">rofessioneel en goed opdrachtgeverschap </w:t>
      </w:r>
    </w:p>
    <w:p w14:paraId="741322C0" w14:textId="6BC103C9" w:rsidR="00232D58" w:rsidRDefault="006F5758" w:rsidP="00854820">
      <w:pPr>
        <w:pStyle w:val="Lijstalinea"/>
        <w:numPr>
          <w:ilvl w:val="0"/>
          <w:numId w:val="20"/>
        </w:numPr>
      </w:pPr>
      <w:r>
        <w:t>O</w:t>
      </w:r>
      <w:r w:rsidR="00232D58">
        <w:t xml:space="preserve">ptimalisatie van ketenkosten </w:t>
      </w:r>
    </w:p>
    <w:p w14:paraId="1D292593" w14:textId="153E5E95" w:rsidR="00232D58" w:rsidRDefault="006F5758" w:rsidP="00854820">
      <w:pPr>
        <w:pStyle w:val="Lijstalinea"/>
        <w:numPr>
          <w:ilvl w:val="0"/>
          <w:numId w:val="20"/>
        </w:numPr>
      </w:pPr>
      <w:r>
        <w:lastRenderedPageBreak/>
        <w:t>S</w:t>
      </w:r>
      <w:r w:rsidR="00232D58">
        <w:t xml:space="preserve">amenwerking tussen de verschillende gemeentelijke organisatieonderdelen </w:t>
      </w:r>
    </w:p>
    <w:p w14:paraId="4E933BC3" w14:textId="77777777" w:rsidR="00232D58" w:rsidRDefault="00232D58" w:rsidP="006F5758"/>
    <w:p w14:paraId="2D2D63E3" w14:textId="01688CFF" w:rsidR="00C177CF" w:rsidRDefault="00232D58" w:rsidP="006F5758">
      <w:r>
        <w:t>Hierbij moet een balans worden gevonden tussen beschikbare budgetten, in de markt beschikbare oplossingen, de door de organisatie uit te voeren taken en de gestelde (beleids)doelen. Genoemde uitgangspunten zijn uitgewerkt in beginselen of beleidsdoelstellingen</w:t>
      </w:r>
      <w:r w:rsidR="00C177CF">
        <w:t xml:space="preserve"> </w:t>
      </w:r>
    </w:p>
    <w:p w14:paraId="415DC0A0" w14:textId="77777777" w:rsidR="00C177CF" w:rsidRDefault="00C177CF" w:rsidP="00FB5BDF">
      <w:pPr>
        <w:ind w:left="576"/>
        <w:rPr>
          <w:b/>
          <w:bCs/>
        </w:rPr>
      </w:pPr>
    </w:p>
    <w:p w14:paraId="44B386B4" w14:textId="77777777" w:rsidR="00C177CF" w:rsidRDefault="00C177CF" w:rsidP="00DB57AD">
      <w:pPr>
        <w:pStyle w:val="Kop3"/>
        <w:numPr>
          <w:ilvl w:val="2"/>
          <w:numId w:val="4"/>
        </w:numPr>
        <w:tabs>
          <w:tab w:val="clear" w:pos="1440"/>
        </w:tabs>
        <w:spacing w:line="280" w:lineRule="atLeast"/>
        <w:ind w:left="709" w:hanging="709"/>
      </w:pPr>
      <w:bookmarkStart w:id="14" w:name="_Toc87250731"/>
      <w:r>
        <w:t>Informatie over de gemeente Amsterdam als opdrachtgever</w:t>
      </w:r>
      <w:bookmarkEnd w:id="14"/>
    </w:p>
    <w:p w14:paraId="54AADE29" w14:textId="77777777" w:rsidR="006D4215" w:rsidRDefault="00C177CF" w:rsidP="00FB5BDF">
      <w:r w:rsidRPr="00F508EF">
        <w:t xml:space="preserve">De Gemeente </w:t>
      </w:r>
      <w:r>
        <w:t xml:space="preserve">Amsterdam </w:t>
      </w:r>
      <w:r w:rsidRPr="00F508EF">
        <w:t>opereert in een snel veranderende omgeving met een grote complexiteit. Dat vraagt om een verantwoordelijke, flexibele overheid die luister</w:t>
      </w:r>
      <w:r>
        <w:t>t</w:t>
      </w:r>
      <w:r w:rsidRPr="00F508EF">
        <w:t>, handelt</w:t>
      </w:r>
      <w:r>
        <w:t xml:space="preserve">, </w:t>
      </w:r>
      <w:r w:rsidRPr="00F508EF">
        <w:t>levert</w:t>
      </w:r>
      <w:r>
        <w:t xml:space="preserve">. De Gemeente moet dus in staat zijn snel, wendbaar en adequaat in te spelen op wat de stad dagelijks vraagt, zowel grootstedelijk als in de buurt. De doelstelling van de Gemeente is om een effectieve overheid te zijn, die verantwoordelijkheid neemt maar ook </w:t>
      </w:r>
      <w:r w:rsidRPr="00F508EF">
        <w:t xml:space="preserve"> burgers en ondernemers de ruimte </w:t>
      </w:r>
      <w:r>
        <w:t xml:space="preserve">geeft </w:t>
      </w:r>
      <w:r w:rsidRPr="00F508EF">
        <w:t>om te groeien. Al</w:t>
      </w:r>
      <w:r>
        <w:t xml:space="preserve"> het handelen van de Gemeente staat in het teken van de </w:t>
      </w:r>
      <w:r w:rsidRPr="00F508EF">
        <w:t>Amsterdam</w:t>
      </w:r>
      <w:r>
        <w:t>mers</w:t>
      </w:r>
      <w:r w:rsidRPr="00F508EF">
        <w:t xml:space="preserve"> en het publieke belang</w:t>
      </w:r>
      <w:r>
        <w:t xml:space="preserve">. </w:t>
      </w:r>
    </w:p>
    <w:p w14:paraId="3A19A389" w14:textId="77777777" w:rsidR="006D4215" w:rsidRDefault="006D4215" w:rsidP="00FB5BDF"/>
    <w:p w14:paraId="04A3940B" w14:textId="114A90A5" w:rsidR="00C177CF" w:rsidRPr="003151A8" w:rsidRDefault="00C177CF" w:rsidP="00303C46">
      <w:r>
        <w:t>Daarnaast heeft de Gemeente een aantal  beleidsuitgangspunten vastgesteld die van toepassing zijn bij het aanbesteden van haar opdrachten.</w:t>
      </w:r>
      <w:r w:rsidR="00E40560">
        <w:t xml:space="preserve"> </w:t>
      </w:r>
      <w:r w:rsidR="009F6FDA">
        <w:t xml:space="preserve"> </w:t>
      </w:r>
      <w:r>
        <w:t xml:space="preserve">De volgende paragrafen beschrijven deze beleidsuitgangspunten in het kort. Voor meer informatie over het specifieke beleidsuitgangspunt </w:t>
      </w:r>
      <w:r w:rsidR="009F6FDA">
        <w:t xml:space="preserve">zie </w:t>
      </w:r>
      <w:r w:rsidR="00FC7D15">
        <w:t>www.</w:t>
      </w:r>
      <w:hyperlink r:id="rId10" w:history="1">
        <w:r w:rsidR="009F6FDA" w:rsidRPr="00E40560">
          <w:rPr>
            <w:rStyle w:val="Hyperlink"/>
          </w:rPr>
          <w:t>amsterdam.nl/inkopenmetinvloed</w:t>
        </w:r>
      </w:hyperlink>
      <w:r>
        <w:t>. De specifieke eisen en voorwaarden, zoals deze voortvloeien uit de beleidsuitgangspunten en die gelden voor de manier waarop de Opdracht door Opdrachtnemer dient te worden uitgevoerd, zijn concreet opgenomen in het Programma van Eisen of in de Overeenkomst.</w:t>
      </w:r>
    </w:p>
    <w:p w14:paraId="638F5007" w14:textId="566BDCC3" w:rsidR="005528C9" w:rsidRDefault="005528C9" w:rsidP="005528C9"/>
    <w:p w14:paraId="0BA228BE" w14:textId="1F18E2E9" w:rsidR="00FC71EA" w:rsidRDefault="00FC71EA" w:rsidP="00FC71EA">
      <w:pPr>
        <w:pStyle w:val="Kop3"/>
        <w:numPr>
          <w:ilvl w:val="2"/>
          <w:numId w:val="4"/>
        </w:numPr>
        <w:tabs>
          <w:tab w:val="clear" w:pos="1440"/>
        </w:tabs>
        <w:spacing w:line="280" w:lineRule="atLeast"/>
        <w:ind w:left="709" w:hanging="709"/>
      </w:pPr>
      <w:bookmarkStart w:id="15" w:name="_Toc87250732"/>
      <w:r>
        <w:t>Duurzaam</w:t>
      </w:r>
      <w:bookmarkEnd w:id="15"/>
    </w:p>
    <w:p w14:paraId="27F0E9D2" w14:textId="55DDFBF3" w:rsidR="00E43273" w:rsidRDefault="00E43273" w:rsidP="0045323C">
      <w:pPr>
        <w:pStyle w:val="Default"/>
        <w:rPr>
          <w:rStyle w:val="Hyperlink"/>
        </w:rPr>
      </w:pPr>
    </w:p>
    <w:p w14:paraId="2192FCEA" w14:textId="77777777" w:rsidR="00E43273" w:rsidRDefault="00E43273" w:rsidP="00E43273">
      <w:pPr>
        <w:spacing w:line="240" w:lineRule="auto"/>
        <w:jc w:val="center"/>
        <w:rPr>
          <w:i/>
          <w:iCs/>
        </w:rPr>
      </w:pPr>
      <w:r>
        <w:rPr>
          <w:i/>
          <w:iCs/>
        </w:rPr>
        <w:t>“Wij zijn de eerste generatie die de gevolgen van klimaatverandering merkt en de laatste</w:t>
      </w:r>
    </w:p>
    <w:p w14:paraId="1EFD537C" w14:textId="77777777" w:rsidR="00E43273" w:rsidRDefault="00E43273" w:rsidP="00E43273">
      <w:pPr>
        <w:spacing w:line="240" w:lineRule="auto"/>
        <w:jc w:val="center"/>
        <w:rPr>
          <w:i/>
          <w:iCs/>
        </w:rPr>
      </w:pPr>
      <w:r>
        <w:rPr>
          <w:i/>
          <w:iCs/>
        </w:rPr>
        <w:t>generatie die er wat aan kan doen. Als we willen dat Amsterdam bij haar achthonderdste</w:t>
      </w:r>
    </w:p>
    <w:p w14:paraId="7778718B" w14:textId="77777777" w:rsidR="00E43273" w:rsidRDefault="00E43273" w:rsidP="00E43273">
      <w:pPr>
        <w:spacing w:line="240" w:lineRule="auto"/>
        <w:jc w:val="center"/>
        <w:rPr>
          <w:i/>
          <w:iCs/>
        </w:rPr>
      </w:pPr>
      <w:r>
        <w:rPr>
          <w:i/>
          <w:iCs/>
        </w:rPr>
        <w:t>verjaardag nog altijd in blakende gezondheid verkeert, moeten we nu stevige keuzes</w:t>
      </w:r>
    </w:p>
    <w:p w14:paraId="62A8D5DC" w14:textId="77777777" w:rsidR="00E43273" w:rsidRDefault="00E43273" w:rsidP="00E43273">
      <w:pPr>
        <w:spacing w:line="240" w:lineRule="auto"/>
        <w:jc w:val="center"/>
        <w:rPr>
          <w:i/>
          <w:iCs/>
        </w:rPr>
      </w:pPr>
      <w:r>
        <w:rPr>
          <w:i/>
          <w:iCs/>
        </w:rPr>
        <w:t xml:space="preserve">durven maken.” </w:t>
      </w:r>
      <w:r>
        <w:t xml:space="preserve">– Coalitieakkoord gemeente Amsterdam, mei 2018 </w:t>
      </w:r>
      <w:r>
        <w:rPr>
          <w:i/>
          <w:iCs/>
        </w:rPr>
        <w:t> </w:t>
      </w:r>
    </w:p>
    <w:p w14:paraId="02213636" w14:textId="77777777" w:rsidR="00E43273" w:rsidRDefault="00E43273" w:rsidP="00E43273">
      <w:pPr>
        <w:spacing w:line="240" w:lineRule="auto"/>
      </w:pPr>
    </w:p>
    <w:p w14:paraId="4F296E90" w14:textId="77777777" w:rsidR="00E43273" w:rsidRPr="00202A84" w:rsidRDefault="00E43273" w:rsidP="00E43273">
      <w:pPr>
        <w:spacing w:line="240" w:lineRule="auto"/>
      </w:pPr>
      <w:r w:rsidRPr="00202A84">
        <w:t xml:space="preserve">De duurzaamheidsambities uit het Coalitieakkoord van de gemeente Amsterdam zijn vertaald in vijf stadsbrede programma’s: Circulaire Economie, Amsterdam Klimaatneutraal, Aardgasvrij, Luchtkwaliteit en Klimaatadaptatie. Een belangrijk kader hierbij is het Klimaatinitiatief dat op 14 Februari 2018 door de gemeenteraad is aangenomen, met als belangrijkste uitgangpunten dat: </w:t>
      </w:r>
    </w:p>
    <w:p w14:paraId="038365F5" w14:textId="77777777" w:rsidR="00E43273" w:rsidRPr="00202A84" w:rsidRDefault="00E43273" w:rsidP="00E43273">
      <w:pPr>
        <w:pStyle w:val="Lijstalinea"/>
        <w:numPr>
          <w:ilvl w:val="0"/>
          <w:numId w:val="24"/>
        </w:numPr>
        <w:spacing w:line="240" w:lineRule="auto"/>
        <w:contextualSpacing w:val="0"/>
      </w:pPr>
      <w:r w:rsidRPr="00202A84">
        <w:t xml:space="preserve">de duurzaamheidsopgave verankerd wordt binnen iedere portefeuille van het college; </w:t>
      </w:r>
    </w:p>
    <w:p w14:paraId="62EB11BD" w14:textId="77777777" w:rsidR="00E43273" w:rsidRPr="00202A84" w:rsidRDefault="00E43273" w:rsidP="00E43273">
      <w:pPr>
        <w:pStyle w:val="Lijstalinea"/>
        <w:numPr>
          <w:ilvl w:val="0"/>
          <w:numId w:val="24"/>
        </w:numPr>
        <w:spacing w:line="240" w:lineRule="auto"/>
        <w:contextualSpacing w:val="0"/>
      </w:pPr>
      <w:r w:rsidRPr="00202A84">
        <w:t>er inzicht wordt verschaft over hoe maatregelen (indirect) bijdragen aan onze doelen;</w:t>
      </w:r>
    </w:p>
    <w:p w14:paraId="6F14602A" w14:textId="77777777" w:rsidR="00E43273" w:rsidRPr="00202A84" w:rsidRDefault="00E43273" w:rsidP="00E43273">
      <w:pPr>
        <w:pStyle w:val="Lijstalinea"/>
        <w:numPr>
          <w:ilvl w:val="0"/>
          <w:numId w:val="24"/>
        </w:numPr>
        <w:spacing w:line="240" w:lineRule="auto"/>
        <w:contextualSpacing w:val="0"/>
      </w:pPr>
      <w:r w:rsidRPr="00202A84">
        <w:t>hierover transparant gerapporteerd wordt;</w:t>
      </w:r>
    </w:p>
    <w:p w14:paraId="7BBA29A9" w14:textId="77777777" w:rsidR="00E43273" w:rsidRPr="00202A84" w:rsidRDefault="00E43273" w:rsidP="00E43273">
      <w:pPr>
        <w:pStyle w:val="Lijstalinea"/>
        <w:numPr>
          <w:ilvl w:val="0"/>
          <w:numId w:val="24"/>
        </w:numPr>
        <w:spacing w:line="240" w:lineRule="auto"/>
        <w:contextualSpacing w:val="0"/>
      </w:pPr>
      <w:r w:rsidRPr="00202A84">
        <w:t>de opgave alleen haalbaar is als iedereen meewerkt;</w:t>
      </w:r>
    </w:p>
    <w:p w14:paraId="2FDD22B8" w14:textId="77777777" w:rsidR="00E43273" w:rsidRPr="00202A84" w:rsidRDefault="00E43273" w:rsidP="00E43273">
      <w:pPr>
        <w:pStyle w:val="Lijstalinea"/>
        <w:numPr>
          <w:ilvl w:val="0"/>
          <w:numId w:val="24"/>
        </w:numPr>
        <w:spacing w:line="240" w:lineRule="auto"/>
        <w:contextualSpacing w:val="0"/>
      </w:pPr>
      <w:r w:rsidRPr="00202A84">
        <w:t xml:space="preserve">de transitie op een rechtvaardige manier uitgevoerd wordt. </w:t>
      </w:r>
    </w:p>
    <w:p w14:paraId="5189BD17" w14:textId="77777777" w:rsidR="00E43273" w:rsidRPr="008C21A4" w:rsidRDefault="00E43273" w:rsidP="00E43273">
      <w:pPr>
        <w:spacing w:line="240" w:lineRule="auto"/>
        <w:rPr>
          <w:highlight w:val="yellow"/>
        </w:rPr>
      </w:pPr>
    </w:p>
    <w:p w14:paraId="2C2809CD" w14:textId="77777777" w:rsidR="00E43273" w:rsidRDefault="00E43273" w:rsidP="00E43273">
      <w:pPr>
        <w:spacing w:line="240" w:lineRule="auto"/>
      </w:pPr>
      <w:r>
        <w:t>Bij de inkooptrajecten van de gemeente Amsterdam richten we ons om deze reden allen op de basisaspecten van deze vijf programma’s en de bijbehorende doelen:</w:t>
      </w:r>
    </w:p>
    <w:p w14:paraId="170CCD46" w14:textId="77777777" w:rsidR="00E43273" w:rsidRDefault="00E43273" w:rsidP="00E43273">
      <w:pPr>
        <w:spacing w:line="240" w:lineRule="auto"/>
      </w:pPr>
    </w:p>
    <w:p w14:paraId="612BBB10" w14:textId="77777777" w:rsidR="00E43273" w:rsidRDefault="00E43273" w:rsidP="00E43273">
      <w:pPr>
        <w:pStyle w:val="Lijstalinea"/>
        <w:numPr>
          <w:ilvl w:val="0"/>
          <w:numId w:val="23"/>
        </w:numPr>
        <w:spacing w:line="240" w:lineRule="auto"/>
        <w:contextualSpacing w:val="0"/>
        <w:rPr>
          <w:i/>
          <w:iCs/>
        </w:rPr>
      </w:pPr>
      <w:r>
        <w:rPr>
          <w:i/>
          <w:iCs/>
        </w:rPr>
        <w:t>Circulaire Economie</w:t>
      </w:r>
    </w:p>
    <w:p w14:paraId="65B43D56" w14:textId="77777777" w:rsidR="00E43273" w:rsidRDefault="00E43273" w:rsidP="00E43273">
      <w:pPr>
        <w:pStyle w:val="Lijstalinea"/>
        <w:numPr>
          <w:ilvl w:val="1"/>
          <w:numId w:val="23"/>
        </w:numPr>
        <w:spacing w:line="240" w:lineRule="auto"/>
      </w:pPr>
      <w:r>
        <w:t xml:space="preserve">Doelen = 50% minder gebruik van primaire grondstoffen in 2030 en een volledig circulaire economie in 2050. </w:t>
      </w:r>
    </w:p>
    <w:p w14:paraId="4EA1F4FE" w14:textId="77777777" w:rsidR="00E43273" w:rsidRDefault="00E43273" w:rsidP="00E43273">
      <w:pPr>
        <w:pStyle w:val="Lijstalinea"/>
        <w:numPr>
          <w:ilvl w:val="2"/>
          <w:numId w:val="23"/>
        </w:numPr>
        <w:spacing w:line="240" w:lineRule="auto"/>
      </w:pPr>
      <w:r>
        <w:lastRenderedPageBreak/>
        <w:t>Doelen circulaire inkoop = 10% in 2022, 50% in 2025 en 100% in 2030.</w:t>
      </w:r>
    </w:p>
    <w:p w14:paraId="36408B91" w14:textId="77777777" w:rsidR="00E43273" w:rsidRDefault="00E43273" w:rsidP="00E43273">
      <w:pPr>
        <w:pStyle w:val="Lijstalinea"/>
        <w:numPr>
          <w:ilvl w:val="2"/>
          <w:numId w:val="23"/>
        </w:numPr>
        <w:spacing w:line="240" w:lineRule="auto"/>
      </w:pPr>
      <w:r>
        <w:t xml:space="preserve">Meer informatie over de inkoopdoelen? Kijk </w:t>
      </w:r>
      <w:hyperlink r:id="rId11" w:history="1">
        <w:r w:rsidRPr="00E71CFC">
          <w:rPr>
            <w:rStyle w:val="Hyperlink"/>
          </w:rPr>
          <w:t>hier</w:t>
        </w:r>
      </w:hyperlink>
      <w:r>
        <w:t>.</w:t>
      </w:r>
    </w:p>
    <w:p w14:paraId="6537049A" w14:textId="77777777" w:rsidR="00E43273" w:rsidRDefault="00E43273" w:rsidP="00E43273">
      <w:pPr>
        <w:pStyle w:val="Lijstalinea"/>
        <w:numPr>
          <w:ilvl w:val="1"/>
          <w:numId w:val="23"/>
        </w:numPr>
        <w:spacing w:line="240" w:lineRule="auto"/>
      </w:pPr>
      <w:r>
        <w:t xml:space="preserve">Een levering, dienst of werk is circulair als het leidt tot minimale toepassing van nieuwe materialen (en fossiele energie), zowel in het ontwerp- en productieproces als bij het gebruik van de diensten, producten en werken en/of maximaal inzet op lange levensduur en daarna hoogwaardige herbruikbaarheid van het product of de materialen daarin.           </w:t>
      </w:r>
    </w:p>
    <w:p w14:paraId="0AB87A5D" w14:textId="77777777" w:rsidR="00E43273" w:rsidRDefault="00E43273" w:rsidP="00E43273">
      <w:pPr>
        <w:pStyle w:val="Lijstalinea"/>
        <w:numPr>
          <w:ilvl w:val="1"/>
          <w:numId w:val="23"/>
        </w:numPr>
      </w:pPr>
      <w:r>
        <w:t xml:space="preserve">Meer informatie over het beleid? Kijk </w:t>
      </w:r>
      <w:hyperlink r:id="rId12" w:history="1">
        <w:r>
          <w:rPr>
            <w:rStyle w:val="Hyperlink"/>
          </w:rPr>
          <w:t>hier</w:t>
        </w:r>
      </w:hyperlink>
      <w:r>
        <w:t>.</w:t>
      </w:r>
    </w:p>
    <w:p w14:paraId="623B0345" w14:textId="77777777" w:rsidR="00E43273" w:rsidRDefault="00E43273" w:rsidP="00E43273">
      <w:pPr>
        <w:pStyle w:val="Lijstalinea"/>
        <w:numPr>
          <w:ilvl w:val="0"/>
          <w:numId w:val="23"/>
        </w:numPr>
        <w:spacing w:line="240" w:lineRule="auto"/>
        <w:contextualSpacing w:val="0"/>
        <w:rPr>
          <w:i/>
          <w:iCs/>
        </w:rPr>
      </w:pPr>
      <w:r>
        <w:rPr>
          <w:i/>
          <w:iCs/>
        </w:rPr>
        <w:t>Amsterdam Klimaatneutraal</w:t>
      </w:r>
    </w:p>
    <w:p w14:paraId="0CF964D5" w14:textId="77777777" w:rsidR="00E43273" w:rsidRDefault="00E43273" w:rsidP="00E43273">
      <w:pPr>
        <w:pStyle w:val="Lijstalinea"/>
        <w:numPr>
          <w:ilvl w:val="1"/>
          <w:numId w:val="23"/>
        </w:numPr>
        <w:spacing w:line="240" w:lineRule="auto"/>
      </w:pPr>
      <w:r>
        <w:t>Doelen = 55% minder CO2-uitstoot in 2030 en 95% minder in 2050 (t.o.v. 1990).</w:t>
      </w:r>
    </w:p>
    <w:p w14:paraId="569DEF08" w14:textId="77777777" w:rsidR="00E43273" w:rsidRDefault="00E43273" w:rsidP="00E43273">
      <w:pPr>
        <w:pStyle w:val="Lijstalinea"/>
        <w:numPr>
          <w:ilvl w:val="1"/>
          <w:numId w:val="23"/>
        </w:numPr>
        <w:spacing w:line="240" w:lineRule="auto"/>
      </w:pPr>
      <w:r>
        <w:t xml:space="preserve">Een dienst is CO2-neutraal als minimaal scopes 1 en 2 zoals gedefinieerd in de CO2-Prestatieladder van Stichting Klimaatvriendelijk Aanbesteden en Ondernemen (SKAO), bekend zijn en vermeden of gecompenseerd zijn waar nodig. </w:t>
      </w:r>
    </w:p>
    <w:p w14:paraId="03E7F3D4" w14:textId="77777777" w:rsidR="00E43273" w:rsidRDefault="00E43273" w:rsidP="00E43273">
      <w:pPr>
        <w:pStyle w:val="Lijstalinea"/>
        <w:numPr>
          <w:ilvl w:val="1"/>
          <w:numId w:val="23"/>
        </w:numPr>
        <w:spacing w:line="240" w:lineRule="auto"/>
      </w:pPr>
      <w:r>
        <w:t>Een levering of werk is CO2-neutraal als de hoeveelheid relevante broeikasgassen in CO2-equivalenten is bepaald volgens methodiek van SKAO, en vermeden of gecompenseerd waar nodig.</w:t>
      </w:r>
    </w:p>
    <w:p w14:paraId="7481D165" w14:textId="77777777" w:rsidR="00E43273" w:rsidRDefault="00E43273" w:rsidP="00E43273">
      <w:pPr>
        <w:pStyle w:val="Lijstalinea"/>
        <w:numPr>
          <w:ilvl w:val="1"/>
          <w:numId w:val="23"/>
        </w:numPr>
        <w:spacing w:line="240" w:lineRule="auto"/>
      </w:pPr>
      <w:r>
        <w:t xml:space="preserve">Meer informatie over het beleid? Kijk </w:t>
      </w:r>
      <w:hyperlink r:id="rId13" w:history="1">
        <w:r>
          <w:rPr>
            <w:rStyle w:val="Hyperlink"/>
          </w:rPr>
          <w:t>hier</w:t>
        </w:r>
      </w:hyperlink>
      <w:r>
        <w:t>.</w:t>
      </w:r>
    </w:p>
    <w:p w14:paraId="334B178A" w14:textId="77777777" w:rsidR="00E43273" w:rsidRDefault="00E43273" w:rsidP="00E43273">
      <w:pPr>
        <w:pStyle w:val="Lijstalinea"/>
        <w:numPr>
          <w:ilvl w:val="0"/>
          <w:numId w:val="23"/>
        </w:numPr>
        <w:spacing w:line="240" w:lineRule="auto"/>
        <w:contextualSpacing w:val="0"/>
        <w:rPr>
          <w:i/>
          <w:iCs/>
        </w:rPr>
      </w:pPr>
      <w:r>
        <w:rPr>
          <w:i/>
          <w:iCs/>
        </w:rPr>
        <w:t>Aardgasvrij</w:t>
      </w:r>
    </w:p>
    <w:p w14:paraId="62D2C8BF" w14:textId="77777777" w:rsidR="00E43273" w:rsidRDefault="00E43273" w:rsidP="00E43273">
      <w:pPr>
        <w:pStyle w:val="Lijstalinea"/>
        <w:numPr>
          <w:ilvl w:val="1"/>
          <w:numId w:val="23"/>
        </w:numPr>
        <w:spacing w:line="240" w:lineRule="auto"/>
      </w:pPr>
      <w:r>
        <w:t>Doel = 100% aardgasvrije stad in 2040</w:t>
      </w:r>
    </w:p>
    <w:p w14:paraId="4B6C2964" w14:textId="77777777" w:rsidR="00E43273" w:rsidRDefault="00E43273" w:rsidP="00E43273">
      <w:pPr>
        <w:pStyle w:val="Lijstalinea"/>
        <w:numPr>
          <w:ilvl w:val="1"/>
          <w:numId w:val="23"/>
        </w:numPr>
        <w:spacing w:line="240" w:lineRule="auto"/>
      </w:pPr>
      <w:r>
        <w:t xml:space="preserve">Een levering, dienst of werk draagt bij aan een aardgasvrije stad wanneer het energieverbruik geminimaliseerd wordt en/of wanneer het gebruik van aardgas vervangen wordt door duurzamere energiebronnen (zoals elektriciteit of warmtenetten).  </w:t>
      </w:r>
    </w:p>
    <w:p w14:paraId="0F7CD1A6" w14:textId="77777777" w:rsidR="00E43273" w:rsidRDefault="00E43273" w:rsidP="00E43273">
      <w:pPr>
        <w:pStyle w:val="Lijstalinea"/>
        <w:numPr>
          <w:ilvl w:val="1"/>
          <w:numId w:val="23"/>
        </w:numPr>
      </w:pPr>
      <w:r>
        <w:t xml:space="preserve">Meer informatie over het beleid? Kijk </w:t>
      </w:r>
      <w:hyperlink r:id="rId14" w:history="1">
        <w:r>
          <w:rPr>
            <w:rStyle w:val="Hyperlink"/>
          </w:rPr>
          <w:t>hier</w:t>
        </w:r>
      </w:hyperlink>
      <w:r>
        <w:t>.</w:t>
      </w:r>
    </w:p>
    <w:p w14:paraId="42838B7F" w14:textId="77777777" w:rsidR="00E43273" w:rsidRDefault="00E43273" w:rsidP="00E43273">
      <w:pPr>
        <w:pStyle w:val="Lijstalinea"/>
        <w:numPr>
          <w:ilvl w:val="0"/>
          <w:numId w:val="23"/>
        </w:numPr>
        <w:spacing w:line="240" w:lineRule="auto"/>
        <w:contextualSpacing w:val="0"/>
        <w:rPr>
          <w:i/>
          <w:iCs/>
        </w:rPr>
      </w:pPr>
      <w:r>
        <w:rPr>
          <w:i/>
          <w:iCs/>
        </w:rPr>
        <w:t>Luchtkwaliteit</w:t>
      </w:r>
    </w:p>
    <w:p w14:paraId="4B8B57D6" w14:textId="77777777" w:rsidR="00E43273" w:rsidRDefault="00E43273" w:rsidP="00E43273">
      <w:pPr>
        <w:pStyle w:val="Lijstalinea"/>
        <w:numPr>
          <w:ilvl w:val="1"/>
          <w:numId w:val="23"/>
        </w:numPr>
        <w:spacing w:line="240" w:lineRule="auto"/>
      </w:pPr>
      <w:r>
        <w:t xml:space="preserve">Doelen = </w:t>
      </w:r>
    </w:p>
    <w:p w14:paraId="3BB57845" w14:textId="77777777" w:rsidR="00E43273" w:rsidRDefault="00E43273" w:rsidP="00E43273">
      <w:pPr>
        <w:pStyle w:val="Lijstalinea"/>
        <w:numPr>
          <w:ilvl w:val="2"/>
          <w:numId w:val="23"/>
        </w:numPr>
        <w:spacing w:line="240" w:lineRule="auto"/>
      </w:pPr>
      <w:r>
        <w:t xml:space="preserve">100% van verkeer (m.u.v. personenauto’s) binnen de bebouwde kom uitstootvrij in 2025 en </w:t>
      </w:r>
      <w:r w:rsidRPr="00D60CC6">
        <w:t xml:space="preserve">100% </w:t>
      </w:r>
      <w:r>
        <w:t>incl. personenauto’s vanaf 2030.</w:t>
      </w:r>
    </w:p>
    <w:p w14:paraId="3BD3CC81" w14:textId="77777777" w:rsidR="00E43273" w:rsidRPr="00D60CC6" w:rsidRDefault="00E43273" w:rsidP="00E43273">
      <w:pPr>
        <w:pStyle w:val="Lijstalinea"/>
        <w:numPr>
          <w:ilvl w:val="2"/>
          <w:numId w:val="23"/>
        </w:numPr>
        <w:spacing w:line="240" w:lineRule="auto"/>
      </w:pPr>
      <w:r w:rsidRPr="00D60CC6">
        <w:t>Mobiele werktuigen (e.g. kranen/graafmachines) en aggregaten uitstootvrij per streefjaar 2025 (voor zover de techniek dit toelaat).</w:t>
      </w:r>
    </w:p>
    <w:p w14:paraId="475937BF" w14:textId="77777777" w:rsidR="00E43273" w:rsidRDefault="00E43273" w:rsidP="00E43273">
      <w:pPr>
        <w:pStyle w:val="Lijstalinea"/>
        <w:numPr>
          <w:ilvl w:val="1"/>
          <w:numId w:val="23"/>
        </w:numPr>
        <w:spacing w:line="240" w:lineRule="auto"/>
      </w:pPr>
      <w:r w:rsidRPr="00D60CC6">
        <w:t xml:space="preserve">Een levering, dienst of werk wordt qua als uitstootvrij gezien wanneer er geen gebruik wordt gemaakt van voertuigen, aggregaten of mobiele werktuigen die </w:t>
      </w:r>
      <w:r>
        <w:t>fossiele brandstoffen verbruiken (alternatief is bijvoorbeeld o.b.v. elektriciteit of waterstof).</w:t>
      </w:r>
    </w:p>
    <w:p w14:paraId="44BC6DC8" w14:textId="77777777" w:rsidR="00E43273" w:rsidRDefault="00E43273" w:rsidP="00E43273">
      <w:pPr>
        <w:pStyle w:val="Lijstalinea"/>
        <w:numPr>
          <w:ilvl w:val="1"/>
          <w:numId w:val="23"/>
        </w:numPr>
      </w:pPr>
      <w:r>
        <w:t xml:space="preserve">Meer informatie over het beleid? Kijk </w:t>
      </w:r>
      <w:hyperlink r:id="rId15" w:history="1">
        <w:r>
          <w:rPr>
            <w:rStyle w:val="Hyperlink"/>
          </w:rPr>
          <w:t>hier</w:t>
        </w:r>
      </w:hyperlink>
      <w:r>
        <w:t>.</w:t>
      </w:r>
    </w:p>
    <w:p w14:paraId="0BCC71DE" w14:textId="77777777" w:rsidR="00E43273" w:rsidRDefault="00E43273" w:rsidP="00E43273">
      <w:pPr>
        <w:pStyle w:val="Lijstalinea"/>
        <w:numPr>
          <w:ilvl w:val="0"/>
          <w:numId w:val="23"/>
        </w:numPr>
        <w:spacing w:line="240" w:lineRule="auto"/>
        <w:contextualSpacing w:val="0"/>
        <w:rPr>
          <w:i/>
          <w:iCs/>
        </w:rPr>
      </w:pPr>
      <w:r>
        <w:rPr>
          <w:i/>
          <w:iCs/>
        </w:rPr>
        <w:t>Klimaatadaptatie</w:t>
      </w:r>
    </w:p>
    <w:p w14:paraId="3D390DD1" w14:textId="77777777" w:rsidR="00E43273" w:rsidRDefault="00E43273" w:rsidP="00E43273">
      <w:pPr>
        <w:pStyle w:val="Lijstalinea"/>
        <w:numPr>
          <w:ilvl w:val="1"/>
          <w:numId w:val="23"/>
        </w:numPr>
        <w:spacing w:line="240" w:lineRule="auto"/>
      </w:pPr>
      <w:r>
        <w:t>Doelen = hemelwaterbesteding (60 mm per uur) in 2020 en klimaatbestendig in 2050.</w:t>
      </w:r>
    </w:p>
    <w:p w14:paraId="50D3DF4B" w14:textId="77777777" w:rsidR="00E43273" w:rsidRDefault="00E43273" w:rsidP="00E43273">
      <w:pPr>
        <w:pStyle w:val="Lijstalinea"/>
        <w:numPr>
          <w:ilvl w:val="1"/>
          <w:numId w:val="23"/>
        </w:numPr>
        <w:spacing w:line="240" w:lineRule="auto"/>
      </w:pPr>
      <w:r>
        <w:t xml:space="preserve">Een dienst, levering of werk draagt bij aan een klimaatbestendige stad wanneer het bijdraagt aan de ambitie om 60 mm regenwater per uur  te kunnen verwerken zonder dat er schade ontstaat aan huizen en vitale infrastructuur. </w:t>
      </w:r>
    </w:p>
    <w:p w14:paraId="6B2A2E50" w14:textId="77777777" w:rsidR="00E43273" w:rsidRDefault="00E43273" w:rsidP="00E43273">
      <w:pPr>
        <w:pStyle w:val="Lijstalinea"/>
        <w:numPr>
          <w:ilvl w:val="1"/>
          <w:numId w:val="23"/>
        </w:numPr>
      </w:pPr>
      <w:r>
        <w:t xml:space="preserve">Meer informatie over het beleid? Kijk </w:t>
      </w:r>
      <w:hyperlink r:id="rId16" w:history="1">
        <w:r>
          <w:rPr>
            <w:rStyle w:val="Hyperlink"/>
          </w:rPr>
          <w:t>hier</w:t>
        </w:r>
      </w:hyperlink>
      <w:r>
        <w:t>.</w:t>
      </w:r>
    </w:p>
    <w:p w14:paraId="41D2F4A0" w14:textId="77777777" w:rsidR="00E43273" w:rsidRDefault="00E43273" w:rsidP="00E43273">
      <w:pPr>
        <w:pStyle w:val="Default"/>
        <w:rPr>
          <w:sz w:val="21"/>
          <w:szCs w:val="21"/>
        </w:rPr>
      </w:pPr>
      <w:r>
        <w:rPr>
          <w:sz w:val="21"/>
          <w:szCs w:val="21"/>
        </w:rPr>
        <w:t xml:space="preserve">Inkoop wordt strategisch ingezet om de duurzaamheidsdoelstellingen te helpen realiseren en waar mogelijk te versnellen. Daarbij geeft Amsterdam het goede voorbeeld. Dit vraagt om een impactgerichte aanpak van duurzaam inkopen waarbij zogenoemde ‘kansrijke inkooppakketten’ of –categorieën, maar ook kansrijke ‘assets’ van de gemeente met een potentiële grote duurzaamheidsimpact, centraal staan. Het is aan de (verantwoordelijk) ambtelijk opdrachtgever om de inhoud te bepalen. Welke duurzaamheidsthema’s relevant zijn bij een voornemen tot </w:t>
      </w:r>
      <w:r>
        <w:rPr>
          <w:sz w:val="21"/>
          <w:szCs w:val="21"/>
        </w:rPr>
        <w:lastRenderedPageBreak/>
        <w:t>inkoop van een levering, dienst of werk wordt afgestemd met de inkoopspecialist en de adviseur Duurzaam Inkopen. Vervolgens vertalen zij dit naar een heldere opdracht voor de inkoopspecialist waarmee de vertaalslag kan worden gemaakt naar een uitdagende uitvraag voor de markt.</w:t>
      </w:r>
    </w:p>
    <w:p w14:paraId="54FF84C7" w14:textId="77777777" w:rsidR="00E43273" w:rsidRDefault="00E43273" w:rsidP="00E43273">
      <w:pPr>
        <w:pStyle w:val="Default"/>
        <w:rPr>
          <w:sz w:val="21"/>
          <w:szCs w:val="21"/>
        </w:rPr>
      </w:pPr>
    </w:p>
    <w:p w14:paraId="1BEB0D3B" w14:textId="25690489" w:rsidR="009D78C9" w:rsidRPr="009D78C9" w:rsidRDefault="00B94A16" w:rsidP="00F23041">
      <w:pPr>
        <w:pStyle w:val="Default"/>
        <w:rPr>
          <w:rStyle w:val="Hyperlink"/>
          <w:rFonts w:cs="Corbel"/>
          <w:color w:val="000000" w:themeColor="text1"/>
          <w:sz w:val="21"/>
          <w:szCs w:val="21"/>
          <w:u w:val="none"/>
        </w:rPr>
      </w:pPr>
      <w:r w:rsidRPr="009D78C9">
        <w:rPr>
          <w:rStyle w:val="Hyperlink"/>
          <w:color w:val="000000" w:themeColor="text1"/>
          <w:sz w:val="21"/>
          <w:szCs w:val="21"/>
          <w:u w:val="none"/>
        </w:rPr>
        <w:t xml:space="preserve">Voor de eigen organisatie zijn de stedelijke programma’s vertaald naar de uitvoeringsagenda Naar een Duurzame Organisatie 2020-2030. Zie voor meer informatie </w:t>
      </w:r>
      <w:hyperlink r:id="rId17" w:history="1">
        <w:r w:rsidR="009D78C9" w:rsidRPr="009D78C9">
          <w:rPr>
            <w:rStyle w:val="Hyperlink"/>
            <w:sz w:val="21"/>
            <w:szCs w:val="21"/>
          </w:rPr>
          <w:t>www.amsterdam.nl/greenoffice</w:t>
        </w:r>
      </w:hyperlink>
    </w:p>
    <w:p w14:paraId="1CD0AD59" w14:textId="0A2B72B1" w:rsidR="00C14D53" w:rsidRPr="009D78C9" w:rsidRDefault="00C14D53" w:rsidP="00F23041">
      <w:pPr>
        <w:pStyle w:val="Default"/>
        <w:rPr>
          <w:sz w:val="21"/>
          <w:szCs w:val="21"/>
        </w:rPr>
      </w:pPr>
    </w:p>
    <w:p w14:paraId="7A8511B0" w14:textId="6E729946" w:rsidR="00746143" w:rsidRPr="009D78C9" w:rsidRDefault="00746143" w:rsidP="00746143">
      <w:pPr>
        <w:rPr>
          <w:rFonts w:cs="Arial"/>
          <w:b/>
        </w:rPr>
      </w:pPr>
      <w:r w:rsidRPr="009D78C9">
        <w:rPr>
          <w:rFonts w:cs="Arial"/>
          <w:b/>
        </w:rPr>
        <w:t xml:space="preserve">Bureau Duurzaam Opdrachtgeven </w:t>
      </w:r>
    </w:p>
    <w:p w14:paraId="5E048A5E" w14:textId="3BA4515D" w:rsidR="00746143" w:rsidRDefault="00746143" w:rsidP="00746143">
      <w:pPr>
        <w:rPr>
          <w:rFonts w:cs="Arial"/>
        </w:rPr>
      </w:pPr>
      <w:r w:rsidRPr="009D78C9">
        <w:rPr>
          <w:rFonts w:cs="Arial"/>
        </w:rPr>
        <w:t>Bureau Duurzaam Opdrachtgeven adviseert en ondersteunt</w:t>
      </w:r>
      <w:r>
        <w:rPr>
          <w:rFonts w:cs="Arial"/>
        </w:rPr>
        <w:t xml:space="preserve"> voor het bedrijfsvoeringsdomein </w:t>
      </w:r>
      <w:r w:rsidRPr="00D87AEE">
        <w:rPr>
          <w:rFonts w:cs="Arial"/>
        </w:rPr>
        <w:t xml:space="preserve">gemeentelijke Opdrachtgevers bij de implementatie en uitvoering van </w:t>
      </w:r>
      <w:r>
        <w:rPr>
          <w:rFonts w:cs="Arial"/>
        </w:rPr>
        <w:t>duurzaamheid</w:t>
      </w:r>
      <w:r w:rsidRPr="00D87AEE">
        <w:rPr>
          <w:rFonts w:cs="Arial"/>
        </w:rPr>
        <w:t xml:space="preserve">. </w:t>
      </w:r>
      <w:r w:rsidR="00FC2844">
        <w:rPr>
          <w:rFonts w:cs="Arial"/>
        </w:rPr>
        <w:br/>
      </w:r>
    </w:p>
    <w:p w14:paraId="2F1103A0" w14:textId="14D3C2EE" w:rsidR="009B1438" w:rsidRDefault="003B292C" w:rsidP="00746143">
      <w:pPr>
        <w:rPr>
          <w:rFonts w:cs="Arial"/>
        </w:rPr>
      </w:pPr>
      <w:r>
        <w:t xml:space="preserve">Heeft u vragen over duurzaam inkopen? Mail naar: </w:t>
      </w:r>
      <w:hyperlink r:id="rId18" w:history="1">
        <w:r>
          <w:rPr>
            <w:rStyle w:val="Hyperlink"/>
          </w:rPr>
          <w:t>duurzaaminkopen@amsterdam.nl</w:t>
        </w:r>
      </w:hyperlink>
    </w:p>
    <w:p w14:paraId="528D3134" w14:textId="77777777" w:rsidR="00F04D1F" w:rsidRDefault="00F04D1F" w:rsidP="00746143">
      <w:pPr>
        <w:rPr>
          <w:rFonts w:cs="Arial"/>
        </w:rPr>
      </w:pPr>
    </w:p>
    <w:p w14:paraId="06B4C975" w14:textId="77777777" w:rsidR="008810C1" w:rsidRDefault="008810C1" w:rsidP="008810C1">
      <w:pPr>
        <w:pStyle w:val="Kop3"/>
        <w:numPr>
          <w:ilvl w:val="2"/>
          <w:numId w:val="4"/>
        </w:numPr>
        <w:tabs>
          <w:tab w:val="clear" w:pos="1440"/>
        </w:tabs>
        <w:spacing w:line="280" w:lineRule="atLeast"/>
        <w:ind w:left="709" w:hanging="709"/>
      </w:pPr>
      <w:bookmarkStart w:id="16" w:name="_Toc87250733"/>
      <w:r>
        <w:t>Regionaal en midden en kleinbedrijf (mkb)</w:t>
      </w:r>
      <w:bookmarkEnd w:id="16"/>
    </w:p>
    <w:p w14:paraId="60A1512A" w14:textId="731C9D2C" w:rsidR="008810C1" w:rsidRDefault="008810C1" w:rsidP="008810C1">
      <w:pPr>
        <w:rPr>
          <w:rStyle w:val="Hyperlink"/>
        </w:rPr>
      </w:pPr>
      <w:r w:rsidRPr="00DA1361">
        <w:t>De gemeente Amsterdam wil recht doen aan het bela</w:t>
      </w:r>
      <w:r>
        <w:t>ng van mkb-bedrijven en zij wil</w:t>
      </w:r>
      <w:r w:rsidRPr="00DA1361">
        <w:t xml:space="preserve">, voor de economie en leefbaarheid van de stad, ook mogelijkheden bieden aan </w:t>
      </w:r>
      <w:r>
        <w:t>r</w:t>
      </w:r>
      <w:r w:rsidRPr="00DA1361">
        <w:t xml:space="preserve">egionale bedrijven. Per traject wordt door </w:t>
      </w:r>
      <w:r>
        <w:t xml:space="preserve">de Gemeente </w:t>
      </w:r>
      <w:r w:rsidRPr="00DA1361">
        <w:t xml:space="preserve">een afweging gemaakt hoe deze mogelijkheden worden gecreëerd ten opzichte van mogelijke risico’s voor de bedrijfsvoering. </w:t>
      </w:r>
      <w:r>
        <w:t xml:space="preserve">Zie voor meer informatie het inkoopbeleid zoals gepubliceerd op </w:t>
      </w:r>
      <w:hyperlink r:id="rId19" w:history="1">
        <w:r w:rsidRPr="00FD42D7">
          <w:rPr>
            <w:rStyle w:val="Hyperlink"/>
          </w:rPr>
          <w:t>www.amsterdam.nl/ondernemen/inkoop-aanbesteden/</w:t>
        </w:r>
      </w:hyperlink>
    </w:p>
    <w:p w14:paraId="2BC6943A" w14:textId="762779B9" w:rsidR="008810C1" w:rsidRDefault="008810C1" w:rsidP="008810C1">
      <w:pPr>
        <w:rPr>
          <w:rStyle w:val="Hyperlink"/>
        </w:rPr>
      </w:pPr>
    </w:p>
    <w:p w14:paraId="0AC666A4" w14:textId="77777777" w:rsidR="000B28F5" w:rsidRDefault="000B28F5" w:rsidP="000B28F5">
      <w:pPr>
        <w:pStyle w:val="Kop3"/>
        <w:numPr>
          <w:ilvl w:val="2"/>
          <w:numId w:val="4"/>
        </w:numPr>
        <w:tabs>
          <w:tab w:val="clear" w:pos="1440"/>
        </w:tabs>
        <w:spacing w:line="280" w:lineRule="atLeast"/>
        <w:ind w:left="709" w:hanging="709"/>
      </w:pPr>
      <w:bookmarkStart w:id="17" w:name="_Toc87250734"/>
      <w:r>
        <w:t>Social Return</w:t>
      </w:r>
      <w:bookmarkEnd w:id="17"/>
      <w:r w:rsidRPr="00C06005">
        <w:t xml:space="preserve"> </w:t>
      </w:r>
    </w:p>
    <w:p w14:paraId="785C58B9" w14:textId="77777777" w:rsidR="000B28F5" w:rsidRPr="00D87AEE" w:rsidRDefault="000B28F5" w:rsidP="000B28F5">
      <w:pPr>
        <w:autoSpaceDE w:val="0"/>
        <w:autoSpaceDN w:val="0"/>
        <w:adjustRightInd w:val="0"/>
        <w:spacing w:line="240" w:lineRule="auto"/>
        <w:rPr>
          <w:rFonts w:cs="Arial"/>
          <w:b/>
          <w:bCs/>
          <w:lang w:eastAsia="ja-JP"/>
        </w:rPr>
      </w:pPr>
      <w:r w:rsidRPr="00D87AEE">
        <w:t xml:space="preserve">De gemeente Amsterdam heeft als doelstelling dat haar investeringen, naast het ‘gewone’ rendement, ook sociale winst (return) moet opleveren. Daarom </w:t>
      </w:r>
      <w:r w:rsidRPr="00D87AEE">
        <w:rPr>
          <w:rFonts w:cs="Arial"/>
        </w:rPr>
        <w:t xml:space="preserve">vraagt de gemeente haar opdrachtnemers een bijdrage te leveren aan de arbeidsparticipatie van mensen met een afstand tot de arbeidsmarkt, of aan andere sociale opgaven in de stad. </w:t>
      </w:r>
    </w:p>
    <w:p w14:paraId="09C4A56D" w14:textId="2DFA9877" w:rsidR="000B28F5" w:rsidRDefault="000B28F5" w:rsidP="000B28F5">
      <w:pPr>
        <w:rPr>
          <w:rFonts w:cs="Arial"/>
        </w:rPr>
      </w:pPr>
      <w:r w:rsidRPr="00D87AEE">
        <w:rPr>
          <w:rFonts w:cs="Arial"/>
        </w:rPr>
        <w:t xml:space="preserve">Voor meer informatie over het Social Return beleid van de gemeente Amsterdam, en de Doelgroep </w:t>
      </w:r>
      <w:r w:rsidR="003151A8" w:rsidRPr="00D87AEE">
        <w:rPr>
          <w:rFonts w:cs="Arial"/>
        </w:rPr>
        <w:t xml:space="preserve">zie: </w:t>
      </w:r>
      <w:hyperlink r:id="rId20" w:history="1">
        <w:r w:rsidR="003151A8" w:rsidRPr="00FC71EA">
          <w:rPr>
            <w:rStyle w:val="Hyperlink"/>
            <w:rFonts w:cs="Arial"/>
          </w:rPr>
          <w:t>www.amsterdam.nl/socialreturn</w:t>
        </w:r>
      </w:hyperlink>
    </w:p>
    <w:p w14:paraId="580AEF95" w14:textId="77777777" w:rsidR="000B28F5" w:rsidRDefault="000B28F5" w:rsidP="000B28F5">
      <w:pPr>
        <w:rPr>
          <w:rFonts w:cs="Arial"/>
        </w:rPr>
      </w:pPr>
    </w:p>
    <w:p w14:paraId="36960EAE" w14:textId="77777777" w:rsidR="000B28F5" w:rsidRPr="00F578CD" w:rsidRDefault="000B28F5" w:rsidP="000B28F5">
      <w:pPr>
        <w:rPr>
          <w:rFonts w:cs="Arial"/>
          <w:b/>
        </w:rPr>
      </w:pPr>
      <w:r w:rsidRPr="00F578CD">
        <w:rPr>
          <w:rFonts w:cs="Arial"/>
          <w:b/>
        </w:rPr>
        <w:t>Het Bureau Social Return</w:t>
      </w:r>
    </w:p>
    <w:p w14:paraId="35BE041A" w14:textId="77777777" w:rsidR="000B28F5" w:rsidRPr="00F578CD" w:rsidRDefault="000B28F5" w:rsidP="000B28F5">
      <w:r w:rsidRPr="00D87AEE">
        <w:rPr>
          <w:rFonts w:cs="Arial"/>
        </w:rPr>
        <w:t>Bureau Social Return adviseert en ondersteunt gemeentelijke Opdrachtgevers en Opdrachtnemers van de gemeente Amsterdam bij de implementatie en uitvoering van Social Return. Ook is Bureau Social Return verantwoordelijk voor de monitoring en de controle van de invulling van Social Return verplichtingen van Opdrachtnemers.</w:t>
      </w:r>
    </w:p>
    <w:p w14:paraId="05A6394D" w14:textId="77777777" w:rsidR="000B28F5" w:rsidRPr="00FF6C70" w:rsidRDefault="000B28F5" w:rsidP="008810C1"/>
    <w:p w14:paraId="44E762A1" w14:textId="4CEB9058" w:rsidR="00C177CF" w:rsidRDefault="007943EC" w:rsidP="00DB57AD">
      <w:pPr>
        <w:pStyle w:val="Kop3"/>
        <w:numPr>
          <w:ilvl w:val="2"/>
          <w:numId w:val="4"/>
        </w:numPr>
        <w:tabs>
          <w:tab w:val="clear" w:pos="1440"/>
        </w:tabs>
        <w:spacing w:line="280" w:lineRule="atLeast"/>
        <w:ind w:left="709" w:hanging="709"/>
      </w:pPr>
      <w:bookmarkStart w:id="18" w:name="_Toc87250735"/>
      <w:r>
        <w:t>Evaluatie</w:t>
      </w:r>
      <w:bookmarkEnd w:id="18"/>
    </w:p>
    <w:p w14:paraId="38C065E9" w14:textId="26C49A18" w:rsidR="00223DB8" w:rsidRDefault="00223DB8" w:rsidP="00223DB8">
      <w:r>
        <w:t xml:space="preserve">De Gemeente zal bij de uitvoering van deze Opdracht de resultaten en de overige prestaties van Opdrachtnemer evalueren. De Gemeente legt de frequentie en de wijze waarop de metingen zullen plaatsvinden vast in de Overeenkomst. In ieder geval zal er een eindevaluatie van de Opdracht door de Gemeente plaatsvinden bij het eindigen van de Opdracht. </w:t>
      </w:r>
    </w:p>
    <w:p w14:paraId="481278C8" w14:textId="77777777" w:rsidR="00223DB8" w:rsidRDefault="00223DB8" w:rsidP="00223DB8"/>
    <w:p w14:paraId="65CA5CDE" w14:textId="77777777" w:rsidR="00C177CF" w:rsidRPr="00DA1361" w:rsidRDefault="00C177CF" w:rsidP="00DB57AD">
      <w:pPr>
        <w:pStyle w:val="Kop3"/>
        <w:numPr>
          <w:ilvl w:val="2"/>
          <w:numId w:val="4"/>
        </w:numPr>
        <w:tabs>
          <w:tab w:val="clear" w:pos="1440"/>
        </w:tabs>
        <w:spacing w:line="280" w:lineRule="atLeast"/>
        <w:ind w:left="709" w:hanging="709"/>
      </w:pPr>
      <w:bookmarkStart w:id="19" w:name="_Toc87250736"/>
      <w:r>
        <w:t>Integriteit</w:t>
      </w:r>
      <w:bookmarkEnd w:id="19"/>
      <w:r>
        <w:t xml:space="preserve"> </w:t>
      </w:r>
    </w:p>
    <w:p w14:paraId="72F75A81" w14:textId="4708817B" w:rsidR="00312B2F" w:rsidRDefault="002C0361" w:rsidP="00312B2F">
      <w:pPr>
        <w:rPr>
          <w:i/>
          <w:iCs/>
          <w:color w:val="1F497D"/>
        </w:rPr>
      </w:pPr>
      <w:r>
        <w:t>Op deze aanbesteding en de daaruit voorvloeiende Overeenkomst(en) is de Beleidsregel Integriteit en Overeenkomsten, verder te noemen “BIO”, van toepassing.</w:t>
      </w:r>
      <w:r w:rsidR="00C41607">
        <w:t xml:space="preserve"> </w:t>
      </w:r>
      <w:r>
        <w:t>De BIO is op internet  te vinden en te downloaden op</w:t>
      </w:r>
      <w:r w:rsidR="00C41607">
        <w:t>:</w:t>
      </w:r>
      <w:hyperlink r:id="rId21" w:history="1">
        <w:r w:rsidR="00E62474" w:rsidRPr="0020243A">
          <w:rPr>
            <w:rStyle w:val="Hyperlink"/>
            <w:i/>
            <w:iCs/>
          </w:rPr>
          <w:t>https://www.amsterdam.nl/bestuur-organisatie/volg-beleid/veiligheid/integer-handelen/beleidsstukken-bio/</w:t>
        </w:r>
      </w:hyperlink>
    </w:p>
    <w:p w14:paraId="0B3B0AAB" w14:textId="77777777" w:rsidR="002C0361" w:rsidRDefault="002C0361" w:rsidP="005404F1"/>
    <w:p w14:paraId="7314F751" w14:textId="72DFD6F4" w:rsidR="00CD6620" w:rsidRDefault="0082037E" w:rsidP="005404F1">
      <w:r>
        <w:lastRenderedPageBreak/>
        <w:t xml:space="preserve">Verdere informatie over de BIO en de integriteitsscreening staan </w:t>
      </w:r>
      <w:r w:rsidRPr="00ED7572">
        <w:t>in paragraaf 2.</w:t>
      </w:r>
      <w:r w:rsidR="00ED7572" w:rsidRPr="00ED7572">
        <w:t>9</w:t>
      </w:r>
      <w:r w:rsidRPr="00ED7572">
        <w:t>.</w:t>
      </w:r>
      <w:r w:rsidR="009D7D00" w:rsidRPr="00ED7572">
        <w:t>7</w:t>
      </w:r>
      <w:r>
        <w:t xml:space="preserve"> opgenomen. </w:t>
      </w:r>
    </w:p>
    <w:p w14:paraId="0660DD49" w14:textId="77777777" w:rsidR="00CD6620" w:rsidRDefault="00CD6620" w:rsidP="005404F1"/>
    <w:p w14:paraId="4D15DA90" w14:textId="11569F12" w:rsidR="00CD6620" w:rsidRDefault="00CD6620" w:rsidP="00DB57AD">
      <w:pPr>
        <w:pStyle w:val="Kop3"/>
        <w:numPr>
          <w:ilvl w:val="2"/>
          <w:numId w:val="4"/>
        </w:numPr>
        <w:tabs>
          <w:tab w:val="clear" w:pos="1440"/>
        </w:tabs>
        <w:spacing w:line="280" w:lineRule="atLeast"/>
        <w:ind w:left="709" w:hanging="709"/>
      </w:pPr>
      <w:bookmarkStart w:id="20" w:name="_Toc87250737"/>
      <w:r>
        <w:t>Privacy</w:t>
      </w:r>
      <w:r w:rsidR="009B3505">
        <w:t xml:space="preserve"> </w:t>
      </w:r>
      <w:r w:rsidR="001C06C3">
        <w:t>/ bescherming van persoonsgegevens</w:t>
      </w:r>
      <w:bookmarkEnd w:id="20"/>
    </w:p>
    <w:p w14:paraId="179A02B4" w14:textId="21EC7676" w:rsidR="008B0A24" w:rsidRPr="008B0A24" w:rsidRDefault="008B0A24" w:rsidP="008B0A24">
      <w:r>
        <w:t>De G</w:t>
      </w:r>
      <w:r w:rsidRPr="008B0A24">
        <w:t>emeente en in bepaalde gevallen haar opdrachtnemers verwerken voor de uitvoering van verschillende taken persoonsgegevens van burgers. Persoonsgegevens zijn gegevens die direct of indirect zijn te herleiden tot natuurlijke personen.</w:t>
      </w:r>
      <w:r w:rsidR="00A65E44">
        <w:t xml:space="preserve"> </w:t>
      </w:r>
      <w:r w:rsidRPr="008B0A24">
        <w:t xml:space="preserve">De regels over het verwerken van persoonsgegevens zijn o.a. vastgelegd in de Algemene Verordening Gegevensbescherming (‘AVG’) </w:t>
      </w:r>
      <w:r w:rsidR="00984E2C">
        <w:t xml:space="preserve">, welke </w:t>
      </w:r>
      <w:r w:rsidRPr="008B0A24">
        <w:t>van toepassing</w:t>
      </w:r>
      <w:r w:rsidR="00984E2C">
        <w:t xml:space="preserve"> is</w:t>
      </w:r>
      <w:r w:rsidRPr="008B0A24">
        <w:t xml:space="preserve">. Hieronder valt ook de meldplicht datalekken. </w:t>
      </w:r>
    </w:p>
    <w:p w14:paraId="16C15619" w14:textId="77777777" w:rsidR="008B0A24" w:rsidRDefault="008B0A24" w:rsidP="00CD6620"/>
    <w:p w14:paraId="1210B728" w14:textId="1E1DD75A" w:rsidR="00F35CDC" w:rsidRDefault="00F35CDC" w:rsidP="00F35CDC"/>
    <w:p w14:paraId="264F243E" w14:textId="14BCBF20" w:rsidR="00C177CF" w:rsidRPr="00F508EF" w:rsidRDefault="00C177CF" w:rsidP="00F508EF">
      <w:pPr>
        <w:pStyle w:val="Kop1"/>
        <w:spacing w:line="280" w:lineRule="atLeast"/>
      </w:pPr>
      <w:r w:rsidRPr="00F508EF">
        <w:br w:type="page"/>
      </w:r>
      <w:bookmarkStart w:id="21" w:name="_Toc87250738"/>
      <w:r w:rsidRPr="00F508EF">
        <w:lastRenderedPageBreak/>
        <w:t>De procedur</w:t>
      </w:r>
      <w:r w:rsidR="006737B2">
        <w:t>e</w:t>
      </w:r>
      <w:bookmarkEnd w:id="21"/>
    </w:p>
    <w:p w14:paraId="452E2688" w14:textId="77777777" w:rsidR="00C177CF" w:rsidRPr="00F508EF" w:rsidRDefault="00C177CF" w:rsidP="00F508EF"/>
    <w:p w14:paraId="1688F83D" w14:textId="77777777" w:rsidR="00C177CF" w:rsidRDefault="00C177CF" w:rsidP="00F508EF">
      <w:pPr>
        <w:pStyle w:val="Kop2"/>
        <w:tabs>
          <w:tab w:val="num" w:pos="0"/>
        </w:tabs>
        <w:spacing w:line="280" w:lineRule="atLeast"/>
      </w:pPr>
      <w:bookmarkStart w:id="22" w:name="_Toc87250739"/>
      <w:r w:rsidRPr="00F508EF">
        <w:t>Aanbestedingsprocedure en Planning</w:t>
      </w:r>
      <w:bookmarkEnd w:id="22"/>
    </w:p>
    <w:p w14:paraId="0BD16D29" w14:textId="77777777" w:rsidR="00C177CF" w:rsidRPr="00F508EF" w:rsidRDefault="00C177CF" w:rsidP="00F508EF">
      <w:r w:rsidRPr="00F508EF">
        <w:t xml:space="preserve">De Gemeente heeft </w:t>
      </w:r>
      <w:r>
        <w:t xml:space="preserve">ervoor </w:t>
      </w:r>
      <w:r w:rsidRPr="00F508EF">
        <w:t xml:space="preserve">gekozen om de Opdracht aan te besteden middels een Europese Openbare procedure. </w:t>
      </w:r>
    </w:p>
    <w:p w14:paraId="34D2F3BE" w14:textId="77777777" w:rsidR="00C177CF" w:rsidRPr="00F508EF" w:rsidRDefault="00C177CF" w:rsidP="00F508EF"/>
    <w:p w14:paraId="1BDD8BDA" w14:textId="77777777" w:rsidR="00C177CF" w:rsidRPr="00F508EF" w:rsidRDefault="00C177CF" w:rsidP="00DB57AD">
      <w:pPr>
        <w:pStyle w:val="Kop3"/>
        <w:numPr>
          <w:ilvl w:val="2"/>
          <w:numId w:val="4"/>
        </w:numPr>
        <w:tabs>
          <w:tab w:val="clear" w:pos="1440"/>
        </w:tabs>
        <w:spacing w:line="280" w:lineRule="atLeast"/>
        <w:ind w:left="709" w:hanging="709"/>
      </w:pPr>
      <w:bookmarkStart w:id="23" w:name="_Toc87250740"/>
      <w:r w:rsidRPr="00F508EF">
        <w:t>Planning</w:t>
      </w:r>
      <w:bookmarkEnd w:id="23"/>
    </w:p>
    <w:p w14:paraId="60DE2AD6" w14:textId="3FE28987" w:rsidR="00C177CF" w:rsidRPr="00F508EF" w:rsidRDefault="00C177CF" w:rsidP="00F508EF">
      <w:r w:rsidRPr="00F508EF">
        <w:t>De Planning van deze aanbestedingsprocedure is</w:t>
      </w:r>
      <w:r>
        <w:t xml:space="preserve"> als</w:t>
      </w:r>
      <w:r w:rsidRPr="00F508EF">
        <w:t xml:space="preserve"> volg</w:t>
      </w:r>
      <w:r>
        <w:t>t</w:t>
      </w:r>
      <w:r w:rsidRPr="00F508EF">
        <w:t>:</w:t>
      </w:r>
    </w:p>
    <w:p w14:paraId="461E4F00" w14:textId="276A24EE" w:rsidR="00C177CF" w:rsidRPr="00F508EF" w:rsidRDefault="00C177CF" w:rsidP="00F508EF"/>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0"/>
        <w:gridCol w:w="6050"/>
        <w:gridCol w:w="2160"/>
      </w:tblGrid>
      <w:tr w:rsidR="00C177CF" w:rsidRPr="00F508EF" w14:paraId="04A5AEEB" w14:textId="77777777" w:rsidTr="00D36593">
        <w:tc>
          <w:tcPr>
            <w:tcW w:w="610" w:type="dxa"/>
            <w:shd w:val="clear" w:color="auto" w:fill="C0C0C0"/>
          </w:tcPr>
          <w:p w14:paraId="13C98520" w14:textId="77777777" w:rsidR="00C177CF" w:rsidRPr="00F508EF" w:rsidRDefault="00C177CF" w:rsidP="00F508EF"/>
        </w:tc>
        <w:tc>
          <w:tcPr>
            <w:tcW w:w="6050" w:type="dxa"/>
            <w:shd w:val="clear" w:color="auto" w:fill="C0C0C0"/>
          </w:tcPr>
          <w:p w14:paraId="3504D319" w14:textId="77777777" w:rsidR="00C177CF" w:rsidRPr="00F508EF" w:rsidRDefault="00C177CF" w:rsidP="00F508EF">
            <w:r w:rsidRPr="00F508EF">
              <w:t>Activiteit</w:t>
            </w:r>
          </w:p>
        </w:tc>
        <w:tc>
          <w:tcPr>
            <w:tcW w:w="2160" w:type="dxa"/>
            <w:shd w:val="clear" w:color="auto" w:fill="C0C0C0"/>
          </w:tcPr>
          <w:p w14:paraId="152341F2" w14:textId="77777777" w:rsidR="00C177CF" w:rsidRPr="00F508EF" w:rsidRDefault="00C177CF" w:rsidP="00F508EF">
            <w:r w:rsidRPr="00F508EF">
              <w:t>week/datum</w:t>
            </w:r>
          </w:p>
        </w:tc>
      </w:tr>
      <w:tr w:rsidR="00C177CF" w:rsidRPr="00F508EF" w14:paraId="21004A77" w14:textId="77777777" w:rsidTr="00D36593">
        <w:tc>
          <w:tcPr>
            <w:tcW w:w="610" w:type="dxa"/>
          </w:tcPr>
          <w:p w14:paraId="63342437" w14:textId="77777777" w:rsidR="00C177CF" w:rsidRPr="00F508EF" w:rsidRDefault="00C177CF" w:rsidP="00F508EF">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1.</w:t>
            </w:r>
          </w:p>
        </w:tc>
        <w:tc>
          <w:tcPr>
            <w:tcW w:w="6050" w:type="dxa"/>
          </w:tcPr>
          <w:p w14:paraId="574A2955" w14:textId="39BAA6C3" w:rsidR="00C0706B" w:rsidRPr="00F508EF" w:rsidRDefault="006F544A" w:rsidP="007B323E">
            <w:pPr>
              <w:pStyle w:val="definitiesomschrijving"/>
              <w:spacing w:line="280" w:lineRule="atLeast"/>
              <w:ind w:left="0" w:right="-70"/>
              <w:rPr>
                <w:rFonts w:ascii="Corbel" w:hAnsi="Corbel"/>
                <w:sz w:val="21"/>
                <w:szCs w:val="21"/>
                <w:lang w:eastAsia="en-US"/>
              </w:rPr>
            </w:pPr>
            <w:r>
              <w:rPr>
                <w:rFonts w:ascii="Corbel" w:hAnsi="Corbel"/>
                <w:sz w:val="21"/>
                <w:szCs w:val="21"/>
                <w:lang w:eastAsia="en-US"/>
              </w:rPr>
              <w:t>D</w:t>
            </w:r>
            <w:r w:rsidR="00C177CF" w:rsidRPr="00F508EF">
              <w:rPr>
                <w:rFonts w:ascii="Corbel" w:hAnsi="Corbel"/>
                <w:sz w:val="21"/>
                <w:szCs w:val="21"/>
                <w:lang w:eastAsia="en-US"/>
              </w:rPr>
              <w:t xml:space="preserve">atum aankondiging van deze </w:t>
            </w:r>
            <w:r w:rsidR="007943EC">
              <w:rPr>
                <w:rFonts w:ascii="Corbel" w:hAnsi="Corbel"/>
                <w:sz w:val="21"/>
                <w:szCs w:val="21"/>
                <w:lang w:eastAsia="en-US"/>
              </w:rPr>
              <w:t>A</w:t>
            </w:r>
            <w:r w:rsidR="00005164">
              <w:rPr>
                <w:rFonts w:ascii="Corbel" w:hAnsi="Corbel"/>
                <w:sz w:val="21"/>
                <w:szCs w:val="21"/>
                <w:lang w:eastAsia="en-US"/>
              </w:rPr>
              <w:t>anbesteding op www.tenderned.nl</w:t>
            </w:r>
          </w:p>
        </w:tc>
        <w:tc>
          <w:tcPr>
            <w:tcW w:w="2160" w:type="dxa"/>
          </w:tcPr>
          <w:p w14:paraId="532080F6" w14:textId="0EAA1A24" w:rsidR="00C177CF" w:rsidRPr="00F508EF" w:rsidRDefault="00916E7F"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Zie TenderNed</w:t>
            </w:r>
          </w:p>
        </w:tc>
      </w:tr>
      <w:tr w:rsidR="00C177CF" w:rsidRPr="00F508EF" w14:paraId="00742F80" w14:textId="77777777" w:rsidTr="00D36593">
        <w:tc>
          <w:tcPr>
            <w:tcW w:w="610" w:type="dxa"/>
          </w:tcPr>
          <w:p w14:paraId="123AA8FF" w14:textId="77777777" w:rsidR="00C177CF" w:rsidRPr="00F508EF" w:rsidRDefault="00C177CF" w:rsidP="00F508EF">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3.</w:t>
            </w:r>
          </w:p>
        </w:tc>
        <w:tc>
          <w:tcPr>
            <w:tcW w:w="6050" w:type="dxa"/>
          </w:tcPr>
          <w:p w14:paraId="7FB007BB" w14:textId="035E0E24" w:rsidR="00C177CF" w:rsidRPr="00F508EF" w:rsidRDefault="004579A4" w:rsidP="00C0706B">
            <w:pPr>
              <w:pStyle w:val="definitiesomschrijving"/>
              <w:spacing w:line="280" w:lineRule="atLeast"/>
              <w:ind w:left="0"/>
              <w:rPr>
                <w:rFonts w:ascii="Corbel" w:hAnsi="Corbel"/>
                <w:sz w:val="21"/>
                <w:szCs w:val="21"/>
                <w:lang w:eastAsia="en-US"/>
              </w:rPr>
            </w:pPr>
            <w:r>
              <w:rPr>
                <w:rFonts w:ascii="Corbel" w:hAnsi="Corbel"/>
                <w:sz w:val="21"/>
                <w:szCs w:val="21"/>
                <w:lang w:eastAsia="en-US"/>
              </w:rPr>
              <w:t>Uiterste datum voor het indien</w:t>
            </w:r>
            <w:r w:rsidR="006D4215">
              <w:rPr>
                <w:rFonts w:ascii="Corbel" w:hAnsi="Corbel"/>
                <w:sz w:val="21"/>
                <w:szCs w:val="21"/>
                <w:lang w:eastAsia="en-US"/>
              </w:rPr>
              <w:t>en van</w:t>
            </w:r>
            <w:r>
              <w:rPr>
                <w:rFonts w:ascii="Corbel" w:hAnsi="Corbel"/>
                <w:sz w:val="21"/>
                <w:szCs w:val="21"/>
                <w:lang w:eastAsia="en-US"/>
              </w:rPr>
              <w:t xml:space="preserve"> vragen voor de Nota van Inlichtingen</w:t>
            </w:r>
            <w:r w:rsidR="00C0706B">
              <w:rPr>
                <w:rFonts w:ascii="Corbel" w:hAnsi="Corbel"/>
                <w:sz w:val="21"/>
                <w:szCs w:val="21"/>
                <w:lang w:eastAsia="en-US"/>
              </w:rPr>
              <w:t>.</w:t>
            </w:r>
          </w:p>
        </w:tc>
        <w:tc>
          <w:tcPr>
            <w:tcW w:w="2160" w:type="dxa"/>
          </w:tcPr>
          <w:p w14:paraId="1F25993B" w14:textId="36F32D29" w:rsidR="00C177CF" w:rsidRPr="00F508EF" w:rsidRDefault="00740D5E" w:rsidP="00740D5E">
            <w:pPr>
              <w:pStyle w:val="definitiesomschrijving"/>
              <w:spacing w:line="280" w:lineRule="atLeast"/>
              <w:ind w:left="0"/>
              <w:rPr>
                <w:rFonts w:ascii="Corbel" w:hAnsi="Corbel"/>
                <w:sz w:val="21"/>
                <w:szCs w:val="21"/>
                <w:lang w:eastAsia="en-US"/>
              </w:rPr>
            </w:pPr>
            <w:r>
              <w:rPr>
                <w:rFonts w:ascii="Corbel" w:hAnsi="Corbel"/>
                <w:sz w:val="21"/>
                <w:szCs w:val="21"/>
                <w:lang w:eastAsia="en-US"/>
              </w:rPr>
              <w:t>1 december</w:t>
            </w:r>
            <w:r w:rsidR="00773BF1">
              <w:rPr>
                <w:rFonts w:ascii="Corbel" w:hAnsi="Corbel"/>
                <w:sz w:val="21"/>
                <w:szCs w:val="21"/>
                <w:lang w:eastAsia="en-US"/>
              </w:rPr>
              <w:t xml:space="preserve"> 2021 </w:t>
            </w:r>
            <w:r>
              <w:rPr>
                <w:rFonts w:ascii="Corbel" w:hAnsi="Corbel"/>
                <w:sz w:val="21"/>
                <w:szCs w:val="21"/>
                <w:lang w:eastAsia="en-US"/>
              </w:rPr>
              <w:t>om</w:t>
            </w:r>
            <w:r w:rsidR="00D30B80">
              <w:rPr>
                <w:rFonts w:ascii="Corbel" w:hAnsi="Corbel"/>
                <w:sz w:val="21"/>
                <w:szCs w:val="21"/>
                <w:lang w:eastAsia="en-US"/>
              </w:rPr>
              <w:t xml:space="preserve"> </w:t>
            </w:r>
            <w:r w:rsidR="00183209">
              <w:rPr>
                <w:rFonts w:ascii="Corbel" w:hAnsi="Corbel"/>
                <w:sz w:val="21"/>
                <w:szCs w:val="21"/>
                <w:lang w:eastAsia="en-US"/>
              </w:rPr>
              <w:t xml:space="preserve"> 23</w:t>
            </w:r>
            <w:r w:rsidR="00773BF1">
              <w:rPr>
                <w:rFonts w:ascii="Corbel" w:hAnsi="Corbel"/>
                <w:sz w:val="21"/>
                <w:szCs w:val="21"/>
                <w:lang w:eastAsia="en-US"/>
              </w:rPr>
              <w:t>:</w:t>
            </w:r>
            <w:r w:rsidR="00183209">
              <w:rPr>
                <w:rFonts w:ascii="Corbel" w:hAnsi="Corbel"/>
                <w:sz w:val="21"/>
                <w:szCs w:val="21"/>
                <w:lang w:eastAsia="en-US"/>
              </w:rPr>
              <w:t>59</w:t>
            </w:r>
          </w:p>
        </w:tc>
      </w:tr>
      <w:tr w:rsidR="00C177CF" w:rsidRPr="00F508EF" w14:paraId="35B0D186" w14:textId="77777777" w:rsidTr="00D36593">
        <w:tc>
          <w:tcPr>
            <w:tcW w:w="610" w:type="dxa"/>
          </w:tcPr>
          <w:p w14:paraId="5515F5E2" w14:textId="77777777" w:rsidR="00C177CF" w:rsidRPr="00F508EF" w:rsidRDefault="00850ABD"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5.</w:t>
            </w:r>
          </w:p>
        </w:tc>
        <w:tc>
          <w:tcPr>
            <w:tcW w:w="6050" w:type="dxa"/>
          </w:tcPr>
          <w:p w14:paraId="56A4715F" w14:textId="420FF42C" w:rsidR="00C177CF" w:rsidRPr="000B71D5" w:rsidRDefault="004579A4"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Publiceren </w:t>
            </w:r>
            <w:r w:rsidR="00C177CF" w:rsidRPr="00F508EF">
              <w:rPr>
                <w:rFonts w:ascii="Corbel" w:hAnsi="Corbel"/>
                <w:sz w:val="21"/>
                <w:szCs w:val="21"/>
                <w:lang w:eastAsia="en-US"/>
              </w:rPr>
              <w:t>Not</w:t>
            </w:r>
            <w:r>
              <w:rPr>
                <w:rFonts w:ascii="Corbel" w:hAnsi="Corbel"/>
                <w:sz w:val="21"/>
                <w:szCs w:val="21"/>
                <w:lang w:eastAsia="en-US"/>
              </w:rPr>
              <w:t>a van Inlichtingen</w:t>
            </w:r>
          </w:p>
        </w:tc>
        <w:tc>
          <w:tcPr>
            <w:tcW w:w="2160" w:type="dxa"/>
          </w:tcPr>
          <w:p w14:paraId="7D9E1C4E" w14:textId="399C19CF" w:rsidR="00C177CF" w:rsidRPr="00F508EF" w:rsidRDefault="00740D5E"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9 december</w:t>
            </w:r>
            <w:r w:rsidR="00773BF1">
              <w:rPr>
                <w:rFonts w:ascii="Corbel" w:hAnsi="Corbel"/>
                <w:sz w:val="21"/>
                <w:szCs w:val="21"/>
                <w:lang w:eastAsia="en-US"/>
              </w:rPr>
              <w:t xml:space="preserve"> 2021</w:t>
            </w:r>
          </w:p>
        </w:tc>
      </w:tr>
      <w:tr w:rsidR="00C177CF" w:rsidRPr="00F508EF" w14:paraId="16583633" w14:textId="77777777" w:rsidTr="00D36593">
        <w:tc>
          <w:tcPr>
            <w:tcW w:w="610" w:type="dxa"/>
          </w:tcPr>
          <w:p w14:paraId="5B62DED0" w14:textId="77777777" w:rsidR="00C177CF" w:rsidRPr="00F508EF" w:rsidRDefault="00850ABD"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6</w:t>
            </w:r>
            <w:r w:rsidR="00C177CF" w:rsidRPr="00F508EF">
              <w:rPr>
                <w:rFonts w:ascii="Corbel" w:hAnsi="Corbel"/>
                <w:sz w:val="21"/>
                <w:szCs w:val="21"/>
                <w:lang w:eastAsia="en-US"/>
              </w:rPr>
              <w:t xml:space="preserve">. </w:t>
            </w:r>
          </w:p>
        </w:tc>
        <w:tc>
          <w:tcPr>
            <w:tcW w:w="6050" w:type="dxa"/>
          </w:tcPr>
          <w:p w14:paraId="7B0AC94B" w14:textId="7BCD0B98" w:rsidR="00C177CF" w:rsidRPr="00F508EF" w:rsidRDefault="00C177CF" w:rsidP="00F508EF">
            <w:pPr>
              <w:pStyle w:val="definitiesomschrijving"/>
              <w:spacing w:line="280" w:lineRule="atLeast"/>
              <w:ind w:left="0"/>
              <w:rPr>
                <w:rFonts w:ascii="Corbel" w:hAnsi="Corbel"/>
                <w:sz w:val="21"/>
                <w:szCs w:val="21"/>
                <w:lang w:eastAsia="en-US"/>
              </w:rPr>
            </w:pPr>
            <w:r w:rsidRPr="00F508EF">
              <w:rPr>
                <w:rFonts w:ascii="Corbel" w:hAnsi="Corbel"/>
                <w:sz w:val="21"/>
                <w:szCs w:val="21"/>
                <w:lang w:eastAsia="en-US"/>
              </w:rPr>
              <w:t>Uiter</w:t>
            </w:r>
            <w:r w:rsidR="00DA768A">
              <w:rPr>
                <w:rFonts w:ascii="Corbel" w:hAnsi="Corbel"/>
                <w:sz w:val="21"/>
                <w:szCs w:val="21"/>
                <w:lang w:eastAsia="en-US"/>
              </w:rPr>
              <w:t>ste</w:t>
            </w:r>
            <w:r w:rsidRPr="00F508EF">
              <w:rPr>
                <w:rFonts w:ascii="Corbel" w:hAnsi="Corbel"/>
                <w:sz w:val="21"/>
                <w:szCs w:val="21"/>
                <w:lang w:eastAsia="en-US"/>
              </w:rPr>
              <w:t xml:space="preserve"> inschrijvingsdatum </w:t>
            </w:r>
            <w:r w:rsidR="0004795C">
              <w:rPr>
                <w:rFonts w:ascii="Corbel" w:hAnsi="Corbel"/>
                <w:sz w:val="21"/>
                <w:szCs w:val="21"/>
                <w:lang w:eastAsia="en-US"/>
              </w:rPr>
              <w:t>en -tijdstip</w:t>
            </w:r>
          </w:p>
        </w:tc>
        <w:tc>
          <w:tcPr>
            <w:tcW w:w="2160" w:type="dxa"/>
          </w:tcPr>
          <w:p w14:paraId="67D94C7D" w14:textId="7807A27F" w:rsidR="00C177CF" w:rsidRPr="00F508EF" w:rsidRDefault="00740D5E" w:rsidP="00740D5E">
            <w:pPr>
              <w:pStyle w:val="definitiesomschrijving"/>
              <w:spacing w:line="280" w:lineRule="atLeast"/>
              <w:ind w:left="0"/>
              <w:rPr>
                <w:rFonts w:ascii="Corbel" w:hAnsi="Corbel"/>
                <w:sz w:val="21"/>
                <w:szCs w:val="21"/>
                <w:lang w:eastAsia="en-US"/>
              </w:rPr>
            </w:pPr>
            <w:r>
              <w:rPr>
                <w:rFonts w:ascii="Corbel" w:hAnsi="Corbel"/>
                <w:sz w:val="21"/>
                <w:szCs w:val="21"/>
                <w:lang w:eastAsia="en-US"/>
              </w:rPr>
              <w:t>12</w:t>
            </w:r>
            <w:r w:rsidR="00433D28" w:rsidRPr="00433D28">
              <w:rPr>
                <w:rFonts w:ascii="Corbel" w:hAnsi="Corbel"/>
                <w:sz w:val="21"/>
                <w:szCs w:val="21"/>
                <w:lang w:eastAsia="en-US"/>
              </w:rPr>
              <w:t xml:space="preserve"> </w:t>
            </w:r>
            <w:r>
              <w:rPr>
                <w:rFonts w:ascii="Corbel" w:hAnsi="Corbel"/>
                <w:sz w:val="21"/>
                <w:szCs w:val="21"/>
                <w:lang w:eastAsia="en-US"/>
              </w:rPr>
              <w:t>januari</w:t>
            </w:r>
            <w:r w:rsidR="00433D28" w:rsidRPr="00433D28">
              <w:rPr>
                <w:rFonts w:ascii="Corbel" w:hAnsi="Corbel"/>
                <w:sz w:val="21"/>
                <w:szCs w:val="21"/>
                <w:lang w:eastAsia="en-US"/>
              </w:rPr>
              <w:t xml:space="preserve"> 202</w:t>
            </w:r>
            <w:r>
              <w:rPr>
                <w:rFonts w:ascii="Corbel" w:hAnsi="Corbel"/>
                <w:sz w:val="21"/>
                <w:szCs w:val="21"/>
                <w:lang w:eastAsia="en-US"/>
              </w:rPr>
              <w:t>2</w:t>
            </w:r>
            <w:r w:rsidR="00433D28" w:rsidRPr="00433D28">
              <w:rPr>
                <w:rFonts w:ascii="Corbel" w:hAnsi="Corbel"/>
                <w:sz w:val="21"/>
                <w:szCs w:val="21"/>
                <w:lang w:eastAsia="en-US"/>
              </w:rPr>
              <w:t xml:space="preserve"> </w:t>
            </w:r>
            <w:r>
              <w:rPr>
                <w:rFonts w:ascii="Corbel" w:hAnsi="Corbel"/>
                <w:sz w:val="21"/>
                <w:szCs w:val="21"/>
                <w:lang w:eastAsia="en-US"/>
              </w:rPr>
              <w:t>om</w:t>
            </w:r>
            <w:r w:rsidR="00D30B80">
              <w:rPr>
                <w:rFonts w:ascii="Corbel" w:hAnsi="Corbel"/>
                <w:sz w:val="21"/>
                <w:szCs w:val="21"/>
                <w:lang w:eastAsia="en-US"/>
              </w:rPr>
              <w:t xml:space="preserve">  </w:t>
            </w:r>
            <w:r w:rsidR="00D13BFD">
              <w:rPr>
                <w:rFonts w:ascii="Corbel" w:hAnsi="Corbel"/>
                <w:sz w:val="21"/>
                <w:szCs w:val="21"/>
                <w:lang w:eastAsia="en-US"/>
              </w:rPr>
              <w:t>14</w:t>
            </w:r>
            <w:r w:rsidR="00433D28" w:rsidRPr="00433D28">
              <w:rPr>
                <w:rFonts w:ascii="Corbel" w:hAnsi="Corbel"/>
                <w:sz w:val="21"/>
                <w:szCs w:val="21"/>
                <w:lang w:eastAsia="en-US"/>
              </w:rPr>
              <w:t>:00</w:t>
            </w:r>
          </w:p>
        </w:tc>
      </w:tr>
      <w:tr w:rsidR="00F55DEC" w:rsidRPr="00F508EF" w14:paraId="0C42FC56" w14:textId="77777777" w:rsidTr="00D36593">
        <w:tc>
          <w:tcPr>
            <w:tcW w:w="610" w:type="dxa"/>
          </w:tcPr>
          <w:p w14:paraId="3509CD15" w14:textId="76DF0AB7" w:rsidR="00F55DEC" w:rsidRDefault="00327EC2"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7.</w:t>
            </w:r>
          </w:p>
        </w:tc>
        <w:tc>
          <w:tcPr>
            <w:tcW w:w="6050" w:type="dxa"/>
          </w:tcPr>
          <w:p w14:paraId="540D61B0" w14:textId="77777777" w:rsidR="00F55DEC" w:rsidRDefault="00F55DEC" w:rsidP="0004795C">
            <w:pPr>
              <w:pStyle w:val="definitiesomschrijving"/>
              <w:spacing w:line="280" w:lineRule="atLeast"/>
              <w:ind w:left="0"/>
              <w:rPr>
                <w:rFonts w:ascii="Corbel" w:hAnsi="Corbel"/>
                <w:sz w:val="21"/>
                <w:szCs w:val="21"/>
                <w:lang w:eastAsia="en-US"/>
              </w:rPr>
            </w:pPr>
            <w:r>
              <w:rPr>
                <w:rFonts w:ascii="Corbel" w:hAnsi="Corbel"/>
                <w:sz w:val="21"/>
                <w:szCs w:val="21"/>
                <w:lang w:eastAsia="en-US"/>
              </w:rPr>
              <w:t>Verificatie en beoordelingsfase</w:t>
            </w:r>
          </w:p>
        </w:tc>
        <w:tc>
          <w:tcPr>
            <w:tcW w:w="2160" w:type="dxa"/>
          </w:tcPr>
          <w:p w14:paraId="20698C95" w14:textId="6CED7DCC" w:rsidR="00F55DEC" w:rsidRPr="00F508EF" w:rsidRDefault="00773BF1" w:rsidP="00740D5E">
            <w:pPr>
              <w:pStyle w:val="definitiesomschrijving"/>
              <w:spacing w:line="280" w:lineRule="atLeast"/>
              <w:ind w:left="0"/>
              <w:rPr>
                <w:rFonts w:ascii="Corbel" w:hAnsi="Corbel"/>
                <w:sz w:val="21"/>
                <w:szCs w:val="21"/>
                <w:lang w:eastAsia="en-US"/>
              </w:rPr>
            </w:pPr>
            <w:r>
              <w:rPr>
                <w:rFonts w:ascii="Corbel" w:hAnsi="Corbel"/>
                <w:sz w:val="21"/>
                <w:szCs w:val="21"/>
                <w:lang w:eastAsia="en-US"/>
              </w:rPr>
              <w:t xml:space="preserve">Tussen </w:t>
            </w:r>
            <w:r w:rsidR="00740D5E">
              <w:rPr>
                <w:rFonts w:ascii="Corbel" w:hAnsi="Corbel"/>
                <w:sz w:val="21"/>
                <w:szCs w:val="21"/>
                <w:lang w:eastAsia="en-US"/>
              </w:rPr>
              <w:t>12 januari en 2 februari</w:t>
            </w:r>
            <w:r>
              <w:rPr>
                <w:rFonts w:ascii="Corbel" w:hAnsi="Corbel"/>
                <w:sz w:val="21"/>
                <w:szCs w:val="21"/>
                <w:lang w:eastAsia="en-US"/>
              </w:rPr>
              <w:t xml:space="preserve"> 2022</w:t>
            </w:r>
          </w:p>
        </w:tc>
      </w:tr>
      <w:tr w:rsidR="00C177CF" w:rsidRPr="00F508EF" w14:paraId="60B92879" w14:textId="77777777" w:rsidTr="00D36593">
        <w:tc>
          <w:tcPr>
            <w:tcW w:w="610" w:type="dxa"/>
          </w:tcPr>
          <w:p w14:paraId="00D7184F" w14:textId="3817DFCA" w:rsidR="00C177CF" w:rsidRPr="00F508EF" w:rsidRDefault="0004795C"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8</w:t>
            </w:r>
            <w:r w:rsidR="00327EC2">
              <w:rPr>
                <w:rFonts w:ascii="Corbel" w:hAnsi="Corbel"/>
                <w:sz w:val="21"/>
                <w:szCs w:val="21"/>
                <w:lang w:eastAsia="en-US"/>
              </w:rPr>
              <w:t>.</w:t>
            </w:r>
          </w:p>
        </w:tc>
        <w:tc>
          <w:tcPr>
            <w:tcW w:w="6050" w:type="dxa"/>
          </w:tcPr>
          <w:p w14:paraId="56CC307E" w14:textId="7AE5FBCE" w:rsidR="00C177CF" w:rsidRPr="00F508EF" w:rsidRDefault="00F55DEC" w:rsidP="00327EC2">
            <w:pPr>
              <w:pStyle w:val="definitiesomschrijving"/>
              <w:spacing w:line="280" w:lineRule="atLeast"/>
              <w:ind w:left="0"/>
              <w:rPr>
                <w:rFonts w:ascii="Corbel" w:hAnsi="Corbel"/>
                <w:sz w:val="21"/>
                <w:szCs w:val="21"/>
                <w:lang w:eastAsia="en-US"/>
              </w:rPr>
            </w:pPr>
            <w:r>
              <w:rPr>
                <w:rFonts w:ascii="Corbel" w:hAnsi="Corbel"/>
                <w:sz w:val="21"/>
                <w:szCs w:val="21"/>
                <w:lang w:eastAsia="en-US"/>
              </w:rPr>
              <w:t>Verzenden m</w:t>
            </w:r>
            <w:r w:rsidR="00147BB2">
              <w:rPr>
                <w:rFonts w:ascii="Corbel" w:hAnsi="Corbel"/>
                <w:sz w:val="21"/>
                <w:szCs w:val="21"/>
                <w:lang w:eastAsia="en-US"/>
              </w:rPr>
              <w:t xml:space="preserve">ededeling </w:t>
            </w:r>
            <w:r w:rsidR="0004795C">
              <w:rPr>
                <w:rFonts w:ascii="Corbel" w:hAnsi="Corbel"/>
                <w:sz w:val="21"/>
                <w:szCs w:val="21"/>
                <w:lang w:eastAsia="en-US"/>
              </w:rPr>
              <w:t xml:space="preserve">voornemen tot gunning </w:t>
            </w:r>
            <w:r w:rsidR="00C177CF" w:rsidRPr="00F508EF">
              <w:rPr>
                <w:rFonts w:ascii="Corbel" w:hAnsi="Corbel"/>
                <w:sz w:val="21"/>
                <w:szCs w:val="21"/>
                <w:lang w:eastAsia="en-US"/>
              </w:rPr>
              <w:t>en door Gemeente</w:t>
            </w:r>
            <w:r w:rsidR="0004795C">
              <w:rPr>
                <w:rFonts w:ascii="Corbel" w:hAnsi="Corbel"/>
                <w:sz w:val="21"/>
                <w:szCs w:val="21"/>
                <w:lang w:eastAsia="en-US"/>
              </w:rPr>
              <w:t xml:space="preserve"> aan alle inschrijvers</w:t>
            </w:r>
          </w:p>
        </w:tc>
        <w:tc>
          <w:tcPr>
            <w:tcW w:w="2160" w:type="dxa"/>
          </w:tcPr>
          <w:p w14:paraId="726D288A" w14:textId="2C9BDB73" w:rsidR="00C177CF" w:rsidRPr="00773BF1" w:rsidRDefault="00740D5E"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7 februari</w:t>
            </w:r>
            <w:r w:rsidR="00773BF1" w:rsidRPr="00773BF1">
              <w:rPr>
                <w:rFonts w:ascii="Corbel" w:hAnsi="Corbel"/>
                <w:sz w:val="21"/>
                <w:szCs w:val="21"/>
                <w:lang w:eastAsia="en-US"/>
              </w:rPr>
              <w:t xml:space="preserve"> 2022</w:t>
            </w:r>
          </w:p>
        </w:tc>
      </w:tr>
      <w:tr w:rsidR="0004795C" w:rsidRPr="00F508EF" w14:paraId="3B4F1F7A" w14:textId="77777777" w:rsidTr="00D36593">
        <w:tc>
          <w:tcPr>
            <w:tcW w:w="610" w:type="dxa"/>
          </w:tcPr>
          <w:p w14:paraId="4075A7F7" w14:textId="59D8DC7B" w:rsidR="0004795C" w:rsidRDefault="00327EC2"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9.</w:t>
            </w:r>
          </w:p>
        </w:tc>
        <w:tc>
          <w:tcPr>
            <w:tcW w:w="6050" w:type="dxa"/>
          </w:tcPr>
          <w:p w14:paraId="7CB98738" w14:textId="77777777" w:rsidR="0004795C" w:rsidRDefault="00F55DEC"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Ondertekenen overeenkomst, aanvang overeenkomst</w:t>
            </w:r>
          </w:p>
        </w:tc>
        <w:tc>
          <w:tcPr>
            <w:tcW w:w="2160" w:type="dxa"/>
          </w:tcPr>
          <w:p w14:paraId="74855D09" w14:textId="6F627BED" w:rsidR="0004795C" w:rsidRPr="00773BF1" w:rsidRDefault="00740D5E"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28</w:t>
            </w:r>
            <w:r w:rsidR="00773BF1" w:rsidRPr="00773BF1">
              <w:rPr>
                <w:rFonts w:ascii="Corbel" w:hAnsi="Corbel"/>
                <w:sz w:val="21"/>
                <w:szCs w:val="21"/>
                <w:lang w:eastAsia="en-US"/>
              </w:rPr>
              <w:t xml:space="preserve"> februari 2022</w:t>
            </w:r>
          </w:p>
        </w:tc>
      </w:tr>
      <w:tr w:rsidR="00C177CF" w:rsidRPr="00F508EF" w14:paraId="4098CBED" w14:textId="77777777" w:rsidTr="00D36593">
        <w:tc>
          <w:tcPr>
            <w:tcW w:w="610" w:type="dxa"/>
          </w:tcPr>
          <w:p w14:paraId="657752E0" w14:textId="2D5D6789" w:rsidR="00C177CF" w:rsidRPr="00F508EF" w:rsidRDefault="00327EC2"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10.</w:t>
            </w:r>
          </w:p>
        </w:tc>
        <w:tc>
          <w:tcPr>
            <w:tcW w:w="6050" w:type="dxa"/>
          </w:tcPr>
          <w:p w14:paraId="2DB34720" w14:textId="77777777" w:rsidR="00C177CF" w:rsidRPr="00F508EF" w:rsidRDefault="006D4215" w:rsidP="00F508EF">
            <w:pPr>
              <w:pStyle w:val="definitiesomschrijving"/>
              <w:spacing w:line="280" w:lineRule="atLeast"/>
              <w:ind w:left="0"/>
              <w:rPr>
                <w:rFonts w:ascii="Corbel" w:hAnsi="Corbel"/>
                <w:sz w:val="21"/>
                <w:szCs w:val="21"/>
                <w:lang w:eastAsia="en-US"/>
              </w:rPr>
            </w:pPr>
            <w:r>
              <w:rPr>
                <w:rFonts w:ascii="Corbel" w:hAnsi="Corbel"/>
                <w:sz w:val="21"/>
                <w:szCs w:val="21"/>
                <w:lang w:eastAsia="en-US"/>
              </w:rPr>
              <w:t>Start dienstverlening</w:t>
            </w:r>
          </w:p>
        </w:tc>
        <w:tc>
          <w:tcPr>
            <w:tcW w:w="2160" w:type="dxa"/>
          </w:tcPr>
          <w:p w14:paraId="51BC51BE" w14:textId="47587848" w:rsidR="00C177CF" w:rsidRPr="00A65E44" w:rsidRDefault="00773BF1" w:rsidP="00740D5E">
            <w:pPr>
              <w:pStyle w:val="definitiesomschrijving"/>
              <w:spacing w:line="280" w:lineRule="atLeast"/>
              <w:ind w:left="0"/>
              <w:rPr>
                <w:rFonts w:ascii="Corbel" w:hAnsi="Corbel"/>
                <w:sz w:val="21"/>
                <w:szCs w:val="21"/>
                <w:highlight w:val="yellow"/>
                <w:lang w:eastAsia="en-US"/>
              </w:rPr>
            </w:pPr>
            <w:r w:rsidRPr="00773BF1">
              <w:rPr>
                <w:rFonts w:ascii="Corbel" w:hAnsi="Corbel"/>
                <w:sz w:val="21"/>
                <w:szCs w:val="21"/>
                <w:lang w:eastAsia="en-US"/>
              </w:rPr>
              <w:t xml:space="preserve">1 </w:t>
            </w:r>
            <w:r w:rsidR="00740D5E">
              <w:rPr>
                <w:rFonts w:ascii="Corbel" w:hAnsi="Corbel"/>
                <w:sz w:val="21"/>
                <w:szCs w:val="21"/>
                <w:lang w:eastAsia="en-US"/>
              </w:rPr>
              <w:t>april</w:t>
            </w:r>
            <w:r w:rsidRPr="00773BF1">
              <w:rPr>
                <w:rFonts w:ascii="Corbel" w:hAnsi="Corbel"/>
                <w:sz w:val="21"/>
                <w:szCs w:val="21"/>
                <w:lang w:eastAsia="en-US"/>
              </w:rPr>
              <w:t xml:space="preserve"> 2022</w:t>
            </w:r>
          </w:p>
        </w:tc>
      </w:tr>
    </w:tbl>
    <w:p w14:paraId="01331391" w14:textId="2F619209" w:rsidR="00C177CF" w:rsidRPr="00F508EF" w:rsidRDefault="00C177CF" w:rsidP="00F508EF">
      <w:r w:rsidRPr="00F508EF">
        <w:t>Deze planning is indicatief en er kunnen geen rechten aan worden ontleend</w:t>
      </w:r>
    </w:p>
    <w:p w14:paraId="6531F48A" w14:textId="77777777" w:rsidR="00C177CF" w:rsidRPr="00F508EF" w:rsidRDefault="00C177CF" w:rsidP="00F508EF"/>
    <w:p w14:paraId="2F3A9239" w14:textId="77777777" w:rsidR="00C177CF" w:rsidRDefault="00B82B6C" w:rsidP="00F508EF">
      <w:pPr>
        <w:pStyle w:val="Kop2"/>
        <w:numPr>
          <w:ilvl w:val="1"/>
          <w:numId w:val="4"/>
        </w:numPr>
        <w:tabs>
          <w:tab w:val="num" w:pos="0"/>
        </w:tabs>
        <w:spacing w:line="280" w:lineRule="atLeast"/>
      </w:pPr>
      <w:bookmarkStart w:id="24" w:name="_Toc87250741"/>
      <w:r>
        <w:t>Correspondentie</w:t>
      </w:r>
      <w:bookmarkEnd w:id="24"/>
    </w:p>
    <w:p w14:paraId="75085F08" w14:textId="77777777" w:rsidR="00B82B6C" w:rsidRDefault="00B82B6C" w:rsidP="00B82B6C">
      <w:r>
        <w:t xml:space="preserve">Alle correspondentie, behoudens het indienen van klachten, dient te worden verricht via TenderNed. </w:t>
      </w:r>
    </w:p>
    <w:p w14:paraId="5D32BD4D" w14:textId="77777777" w:rsidR="00B82B6C" w:rsidRDefault="00B82B6C" w:rsidP="00B82B6C"/>
    <w:p w14:paraId="7E951580" w14:textId="77777777" w:rsidR="00B82B6C" w:rsidRDefault="00B82B6C" w:rsidP="00B82B6C">
      <w:r>
        <w:t>De aanbestedingsprocedure wordt gevoerd in de Nederlandse taal. Voor zover niet anders is aangegeven dan wel in het vervolg van de aanbestedingsprocedure schriftelijk door de aanbesteder anders wordt aangegeven, moeten alle stukken die de inschrijvers bij aanbesteder indienen in de Nederlandse taal zijn gesteld.</w:t>
      </w:r>
    </w:p>
    <w:p w14:paraId="3866CA3C" w14:textId="77777777" w:rsidR="00B82B6C" w:rsidRDefault="00B82B6C" w:rsidP="00B82B6C"/>
    <w:p w14:paraId="5A6927A7" w14:textId="77777777" w:rsidR="00C177CF" w:rsidRPr="00F508EF" w:rsidRDefault="00B82B6C" w:rsidP="00B82B6C">
      <w:r>
        <w:t>Het is inschrijvers niet toegestaan om op andere dan de in deze aanbestedingsleidraad beschreven wijze met medewerkers van de aanbesteder, adviseurs van de aanbesteder en andere (rechts)personen die aan de zijde van de aanbesteder bij de aanbesteding en de voorbereiding van het project betrokken zijn, over de aanbesteding en het project te communiceren, anders dan na schriftelijke toestemming van de aanbesteder. Inschrijvers dienen verzoeken tot het verlenen van deze schriftelijke toestemming als verzoek om inlichtingen bij de aanbesteder in. Inschrijvers die handelen in strijd met het bepaalde in deze paragraaf kunnen worden uitgesloten van verdere deelname aan de aanbesteding.</w:t>
      </w:r>
    </w:p>
    <w:p w14:paraId="069130A8" w14:textId="77777777" w:rsidR="00C177CF" w:rsidRPr="00F508EF" w:rsidRDefault="00C177CF" w:rsidP="00F508EF"/>
    <w:p w14:paraId="0B044A5E" w14:textId="77777777" w:rsidR="00C177CF" w:rsidRPr="00F508EF" w:rsidRDefault="00C177CF" w:rsidP="00462896">
      <w:pPr>
        <w:pStyle w:val="Kop2"/>
        <w:tabs>
          <w:tab w:val="num" w:pos="0"/>
        </w:tabs>
        <w:spacing w:line="280" w:lineRule="atLeast"/>
      </w:pPr>
      <w:bookmarkStart w:id="25" w:name="_Toc87250742"/>
      <w:r w:rsidRPr="00F508EF">
        <w:t>Beoordelingsteam</w:t>
      </w:r>
      <w:bookmarkEnd w:id="25"/>
    </w:p>
    <w:p w14:paraId="4590F49D" w14:textId="15A3CA6C" w:rsidR="00327EC2" w:rsidRPr="0040335A" w:rsidRDefault="00C177CF" w:rsidP="00F508EF">
      <w:r w:rsidRPr="00F508EF">
        <w:t xml:space="preserve">De Gemeente heeft een </w:t>
      </w:r>
      <w:r w:rsidR="007943EC">
        <w:t>B</w:t>
      </w:r>
      <w:r w:rsidRPr="00F508EF">
        <w:t xml:space="preserve">eoordelingsteam </w:t>
      </w:r>
      <w:r w:rsidR="007943EC">
        <w:t>samen</w:t>
      </w:r>
      <w:r w:rsidRPr="00F508EF">
        <w:t>gesteld</w:t>
      </w:r>
      <w:r>
        <w:t xml:space="preserve">. Dit </w:t>
      </w:r>
      <w:r w:rsidR="007943EC">
        <w:t>team</w:t>
      </w:r>
      <w:r w:rsidR="00145EF3">
        <w:t xml:space="preserve"> </w:t>
      </w:r>
      <w:r w:rsidR="00692888">
        <w:t>kent vertegenwoordigers uit de volge</w:t>
      </w:r>
      <w:r w:rsidR="00692888" w:rsidRPr="0040335A">
        <w:t>nde disciplines en/of functies:</w:t>
      </w:r>
    </w:p>
    <w:p w14:paraId="61382ACB" w14:textId="0AA4F104" w:rsidR="00217A8E" w:rsidRPr="0040335A" w:rsidRDefault="00821C52" w:rsidP="00854820">
      <w:pPr>
        <w:numPr>
          <w:ilvl w:val="0"/>
          <w:numId w:val="10"/>
        </w:numPr>
      </w:pPr>
      <w:r w:rsidRPr="0040335A">
        <w:t>Vakinhoudelijk/eindgebruiker</w:t>
      </w:r>
      <w:r w:rsidR="0040335A" w:rsidRPr="0040335A">
        <w:t>,</w:t>
      </w:r>
    </w:p>
    <w:p w14:paraId="74BECED6" w14:textId="4E32C62C" w:rsidR="0040335A" w:rsidRPr="0040335A" w:rsidRDefault="0040335A" w:rsidP="00854820">
      <w:pPr>
        <w:numPr>
          <w:ilvl w:val="0"/>
          <w:numId w:val="10"/>
        </w:numPr>
      </w:pPr>
      <w:r w:rsidRPr="0040335A">
        <w:t>Contractmanagement.</w:t>
      </w:r>
    </w:p>
    <w:p w14:paraId="0B4186A3" w14:textId="6BFFE2D4" w:rsidR="002671AA" w:rsidRPr="00217A8E" w:rsidRDefault="002671AA" w:rsidP="002671AA">
      <w:pPr>
        <w:rPr>
          <w:highlight w:val="yellow"/>
        </w:rPr>
      </w:pPr>
      <w:r>
        <w:t>Dit betreft een indicatief uitgangspunt. De gemeente Amsterdam kan de samenstelling van het Beoordelingsteam wijzigen.</w:t>
      </w:r>
    </w:p>
    <w:p w14:paraId="2D5EC846" w14:textId="77777777" w:rsidR="00C177CF" w:rsidRPr="00F508EF" w:rsidRDefault="00C177CF" w:rsidP="00F508EF"/>
    <w:p w14:paraId="3B8A2B46" w14:textId="77777777" w:rsidR="00C177CF" w:rsidRDefault="00C177CF" w:rsidP="00F508EF">
      <w:pPr>
        <w:pStyle w:val="Kop2"/>
        <w:tabs>
          <w:tab w:val="num" w:pos="0"/>
        </w:tabs>
        <w:spacing w:line="280" w:lineRule="atLeast"/>
      </w:pPr>
      <w:bookmarkStart w:id="26" w:name="_Toc87250743"/>
      <w:r w:rsidRPr="00F508EF">
        <w:t>Nota van Inlichtingen</w:t>
      </w:r>
      <w:bookmarkEnd w:id="26"/>
      <w:r w:rsidRPr="00F508EF">
        <w:t xml:space="preserve"> </w:t>
      </w:r>
    </w:p>
    <w:p w14:paraId="30CC11A9" w14:textId="213EF498" w:rsidR="00A212D9" w:rsidRDefault="00C177CF" w:rsidP="008F40F0">
      <w:r w:rsidRPr="00F508EF">
        <w:t xml:space="preserve">De Gemeente beantwoordt </w:t>
      </w:r>
      <w:r w:rsidR="007943EC">
        <w:t xml:space="preserve">de </w:t>
      </w:r>
      <w:r w:rsidRPr="00F508EF">
        <w:t xml:space="preserve">door </w:t>
      </w:r>
      <w:r w:rsidR="00EE1672">
        <w:t>Ondernemers</w:t>
      </w:r>
      <w:r w:rsidRPr="00F508EF">
        <w:t xml:space="preserve"> gestelde vragen door middel van het </w:t>
      </w:r>
      <w:r w:rsidR="00C92DD3">
        <w:t xml:space="preserve">publiceren </w:t>
      </w:r>
      <w:r w:rsidRPr="00F508EF">
        <w:t xml:space="preserve">van een Nota van Inlichtingen </w:t>
      </w:r>
      <w:r w:rsidR="00C92DD3">
        <w:t xml:space="preserve">op </w:t>
      </w:r>
      <w:r w:rsidR="00C92DD3" w:rsidRPr="00513073">
        <w:t>TenderNed</w:t>
      </w:r>
      <w:r w:rsidR="00EE500F">
        <w:t xml:space="preserve">. </w:t>
      </w:r>
      <w:r w:rsidRPr="00F508EF">
        <w:t xml:space="preserve">Indien een </w:t>
      </w:r>
      <w:r w:rsidR="00CF742A">
        <w:t>Ondernemer</w:t>
      </w:r>
      <w:r w:rsidRPr="00F508EF">
        <w:t xml:space="preserve"> het niet eens is met een artikel in de Overeenkomst of de Algemene Inkoopvoorwaarden kan hij, slechts op detailniveau, gemotiveerd en voorzien van een alternatief, een verzoek tot afwijking indienen. </w:t>
      </w:r>
      <w:r>
        <w:t xml:space="preserve">De Gemeente beoordeelt dit alternatief en geeft </w:t>
      </w:r>
      <w:r w:rsidRPr="00F508EF">
        <w:t xml:space="preserve">in de Nota van Inlichtingen een antwoord dat bindend is voor alle </w:t>
      </w:r>
      <w:r w:rsidR="00CF742A">
        <w:t>Ondernemers</w:t>
      </w:r>
      <w:r w:rsidR="007943EC">
        <w:t xml:space="preserve"> en Inschrijvers</w:t>
      </w:r>
      <w:r w:rsidRPr="00F508EF">
        <w:t>. De sluitingsdat</w:t>
      </w:r>
      <w:r w:rsidR="00C92DD3">
        <w:t>um</w:t>
      </w:r>
      <w:r w:rsidRPr="00F508EF">
        <w:t xml:space="preserve"> </w:t>
      </w:r>
      <w:r w:rsidR="00C92DD3">
        <w:t xml:space="preserve">voor het stellen van vragen </w:t>
      </w:r>
      <w:r w:rsidRPr="00F508EF">
        <w:t>en d</w:t>
      </w:r>
      <w:r w:rsidR="00C92DD3">
        <w:t>e datum</w:t>
      </w:r>
      <w:r w:rsidR="000D0DD9">
        <w:t xml:space="preserve"> </w:t>
      </w:r>
      <w:r w:rsidRPr="00F508EF">
        <w:t xml:space="preserve">voor het publiceren van de Nota van Inlichtingen </w:t>
      </w:r>
      <w:r w:rsidRPr="00513073">
        <w:t>op TenderNed</w:t>
      </w:r>
      <w:r w:rsidRPr="00F508EF">
        <w:t xml:space="preserve"> zijn opgenomen in de Planning. </w:t>
      </w:r>
    </w:p>
    <w:p w14:paraId="7F2E7AEA" w14:textId="77777777" w:rsidR="008F40F0" w:rsidRDefault="008F40F0" w:rsidP="008F40F0">
      <w:pPr>
        <w:rPr>
          <w:b/>
          <w:bCs/>
          <w:sz w:val="28"/>
          <w:szCs w:val="26"/>
        </w:rPr>
      </w:pPr>
    </w:p>
    <w:p w14:paraId="1FCE3B37" w14:textId="77777777" w:rsidR="00C177CF" w:rsidRPr="00F508EF" w:rsidRDefault="00C177CF" w:rsidP="006B11E3">
      <w:pPr>
        <w:pStyle w:val="Kop2"/>
        <w:tabs>
          <w:tab w:val="num" w:pos="0"/>
        </w:tabs>
        <w:spacing w:line="280" w:lineRule="atLeast"/>
      </w:pPr>
      <w:bookmarkStart w:id="27" w:name="_Toc87250744"/>
      <w:r w:rsidRPr="00F508EF">
        <w:t>Recht</w:t>
      </w:r>
      <w:r w:rsidR="00EE34D5">
        <w:t>s</w:t>
      </w:r>
      <w:r w:rsidRPr="00F508EF">
        <w:t>bescherming</w:t>
      </w:r>
      <w:bookmarkEnd w:id="27"/>
    </w:p>
    <w:p w14:paraId="45C27702" w14:textId="77777777" w:rsidR="00C177CF" w:rsidRDefault="00C177CF" w:rsidP="00462896"/>
    <w:p w14:paraId="505C733F" w14:textId="77777777" w:rsidR="00C177CF" w:rsidRPr="00F508EF" w:rsidRDefault="00C177CF" w:rsidP="00DB57AD">
      <w:pPr>
        <w:pStyle w:val="Kop3"/>
        <w:numPr>
          <w:ilvl w:val="2"/>
          <w:numId w:val="4"/>
        </w:numPr>
        <w:tabs>
          <w:tab w:val="clear" w:pos="1440"/>
        </w:tabs>
        <w:spacing w:line="280" w:lineRule="atLeast"/>
        <w:ind w:left="709" w:hanging="709"/>
      </w:pPr>
      <w:bookmarkStart w:id="28" w:name="_Toc87250745"/>
      <w:r w:rsidRPr="00F508EF">
        <w:t>Opmerkingen, suggesties of klachten</w:t>
      </w:r>
      <w:bookmarkEnd w:id="28"/>
    </w:p>
    <w:p w14:paraId="6B7DD2EA" w14:textId="160A289B" w:rsidR="00C177CF" w:rsidRPr="00F508EF" w:rsidRDefault="00C177CF" w:rsidP="006B11E3">
      <w:r w:rsidRPr="00CE3CBC">
        <w:t xml:space="preserve">Indien </w:t>
      </w:r>
      <w:r w:rsidR="00CF742A" w:rsidRPr="00CE3CBC">
        <w:t>Ondernemer</w:t>
      </w:r>
      <w:r w:rsidRPr="00CE3CBC">
        <w:t xml:space="preserve"> opmerkingen, suggesties of klachten met betrekking tot de aanbesteding heeft, dient hij deze in bij de Contactpersoon. </w:t>
      </w:r>
      <w:r w:rsidR="00CF742A" w:rsidRPr="00CE3CBC">
        <w:t>Ondernemer</w:t>
      </w:r>
      <w:r w:rsidRPr="00CE3CBC">
        <w:t xml:space="preserve"> wijst een vaste contactpersoon namens de </w:t>
      </w:r>
      <w:r w:rsidR="00CF742A" w:rsidRPr="00CE3CBC">
        <w:t>Ondernemer</w:t>
      </w:r>
      <w:r w:rsidRPr="00CE3CBC">
        <w:t xml:space="preserve"> aan. Het indienen van opmerkingen, suggesties of klachten heeft geen opschortende werking ten aanzien van deze aanbesteding.</w:t>
      </w:r>
      <w:r w:rsidR="00EE500F">
        <w:t xml:space="preserve"> </w:t>
      </w:r>
    </w:p>
    <w:p w14:paraId="55115B49" w14:textId="387C6EB3" w:rsidR="00C177CF" w:rsidRDefault="00C177CF" w:rsidP="006B11E3"/>
    <w:p w14:paraId="15E7D82A" w14:textId="440DFF4E" w:rsidR="00C177CF" w:rsidRPr="00F508EF" w:rsidRDefault="00C177CF" w:rsidP="00DB57AD">
      <w:pPr>
        <w:pStyle w:val="Kop3"/>
        <w:numPr>
          <w:ilvl w:val="2"/>
          <w:numId w:val="4"/>
        </w:numPr>
        <w:tabs>
          <w:tab w:val="clear" w:pos="1440"/>
        </w:tabs>
        <w:spacing w:line="280" w:lineRule="atLeast"/>
        <w:ind w:left="709" w:hanging="709"/>
      </w:pPr>
      <w:bookmarkStart w:id="29" w:name="_Toc87250746"/>
      <w:r w:rsidRPr="00F508EF">
        <w:t>Tegenstrijdigheden</w:t>
      </w:r>
      <w:r w:rsidR="00161105">
        <w:t xml:space="preserve"> en/of onvolkomenheden</w:t>
      </w:r>
      <w:bookmarkEnd w:id="29"/>
    </w:p>
    <w:p w14:paraId="479483DC" w14:textId="4EAE49C9" w:rsidR="00C177CF" w:rsidRPr="00F508EF" w:rsidRDefault="00200563" w:rsidP="006B11E3">
      <w:r w:rsidRPr="00F508EF">
        <w:t xml:space="preserve">De Gemeente heeft de aanbestedingsstukken met zorg opgesteld. Mocht de </w:t>
      </w:r>
      <w:r>
        <w:t>Ondernemer</w:t>
      </w:r>
      <w:r w:rsidRPr="00F508EF">
        <w:t xml:space="preserve"> desondanks tegenstrijdigheden en/of onvolkomenheden tegenkomen, dan dient de </w:t>
      </w:r>
      <w:r>
        <w:t>Ondernemer</w:t>
      </w:r>
      <w:r w:rsidRPr="00F508EF">
        <w:t xml:space="preserve"> de Contactpersoon hiervan </w:t>
      </w:r>
      <w:r>
        <w:t xml:space="preserve">zo spoedig mogelijk – in ieder geval voor het moment van inschrijving - </w:t>
      </w:r>
      <w:r w:rsidRPr="00F508EF">
        <w:t>per e-mail op de hoogte te stellen</w:t>
      </w:r>
      <w:r>
        <w:t xml:space="preserve"> </w:t>
      </w:r>
      <w:r w:rsidRPr="00D85961">
        <w:rPr>
          <w:u w:val="single"/>
        </w:rPr>
        <w:t>op straffe van rechtsverwerking</w:t>
      </w:r>
      <w:r w:rsidRPr="00F508EF">
        <w:t xml:space="preserve">. De Inschrijver kan </w:t>
      </w:r>
      <w:r w:rsidR="00EE500F">
        <w:t xml:space="preserve">zich </w:t>
      </w:r>
      <w:r w:rsidRPr="00F508EF">
        <w:t>na het indienen van zijn Inschrijving niet beroepen op niet</w:t>
      </w:r>
      <w:r>
        <w:t xml:space="preserve"> tijdig</w:t>
      </w:r>
      <w:r w:rsidRPr="00F508EF">
        <w:t xml:space="preserve"> gemelde tegenstrijdigheden</w:t>
      </w:r>
      <w:r w:rsidR="00161105">
        <w:t xml:space="preserve"> en/of onvolkomenheden</w:t>
      </w:r>
      <w:r w:rsidRPr="00F508EF">
        <w:t>.</w:t>
      </w:r>
      <w:r w:rsidR="00C177CF" w:rsidRPr="00F508EF">
        <w:t xml:space="preserve"> </w:t>
      </w:r>
    </w:p>
    <w:p w14:paraId="2793573B" w14:textId="77777777" w:rsidR="00C177CF" w:rsidRDefault="00C177CF" w:rsidP="00462896"/>
    <w:p w14:paraId="5A8630C6" w14:textId="77777777" w:rsidR="00C177CF" w:rsidRDefault="00C177CF" w:rsidP="00DB57AD">
      <w:pPr>
        <w:pStyle w:val="Kop3"/>
        <w:numPr>
          <w:ilvl w:val="2"/>
          <w:numId w:val="4"/>
        </w:numPr>
        <w:tabs>
          <w:tab w:val="clear" w:pos="1440"/>
        </w:tabs>
        <w:spacing w:line="280" w:lineRule="atLeast"/>
        <w:ind w:left="709" w:hanging="709"/>
      </w:pPr>
      <w:bookmarkStart w:id="30" w:name="_Toc87250747"/>
      <w:r>
        <w:t>Geschillen</w:t>
      </w:r>
      <w:bookmarkEnd w:id="30"/>
    </w:p>
    <w:p w14:paraId="6909FA90" w14:textId="77777777" w:rsidR="00C177CF" w:rsidRDefault="00C177CF" w:rsidP="00462896"/>
    <w:p w14:paraId="3EDE4FF6" w14:textId="77777777" w:rsidR="00C177CF" w:rsidRPr="006B11E3" w:rsidRDefault="00C177CF" w:rsidP="006B11E3">
      <w:pPr>
        <w:pStyle w:val="Kop4"/>
      </w:pPr>
      <w:r>
        <w:t xml:space="preserve">Nederlands recht </w:t>
      </w:r>
    </w:p>
    <w:p w14:paraId="4BD3FD6D" w14:textId="77777777" w:rsidR="00C177CF" w:rsidRPr="00F508EF" w:rsidRDefault="00C177CF" w:rsidP="00462896">
      <w:r w:rsidRPr="00F508EF">
        <w:t xml:space="preserve">Op eventuele geschillen naar aanleiding van deze aanbestedingsprocedure, de gunning en </w:t>
      </w:r>
      <w:r w:rsidR="00EE34D5">
        <w:t>de</w:t>
      </w:r>
      <w:r w:rsidRPr="00F508EF">
        <w:t xml:space="preserve"> Overeenkomst is uitsluitend Nederlands recht van toepassing. Geschillen dienen te worden voorgelegd aan de bevoegde rechter te Amsterdam.</w:t>
      </w:r>
    </w:p>
    <w:p w14:paraId="1EAE0F26" w14:textId="77777777" w:rsidR="00C177CF" w:rsidRDefault="00C177CF" w:rsidP="00462896"/>
    <w:p w14:paraId="1687E266" w14:textId="77777777" w:rsidR="00C177CF" w:rsidRPr="00F508EF" w:rsidRDefault="00C177CF" w:rsidP="006B11E3">
      <w:pPr>
        <w:pStyle w:val="Kop4"/>
      </w:pPr>
      <w:r>
        <w:t xml:space="preserve">Rechtsbescherming en opschortende termijn </w:t>
      </w:r>
    </w:p>
    <w:p w14:paraId="3E045CA5" w14:textId="61AF2DD4" w:rsidR="00A212D9" w:rsidRDefault="00A212D9" w:rsidP="00A212D9">
      <w:r>
        <w:t xml:space="preserve">Indien een </w:t>
      </w:r>
      <w:r w:rsidR="00EE1672">
        <w:t>Ondernemer</w:t>
      </w:r>
      <w:r>
        <w:t xml:space="preserve"> zich niet kan verenigen met de inhoud van de aanbestedingstukken, de beantwoording van vragen in het kader van nota’s van inlichtingen of de reactie van de Gemeente </w:t>
      </w:r>
      <w:r>
        <w:lastRenderedPageBreak/>
        <w:t xml:space="preserve">op klachten van </w:t>
      </w:r>
      <w:r w:rsidR="00EE1672">
        <w:t>Ondernemer</w:t>
      </w:r>
      <w:r>
        <w:t xml:space="preserve">, dient </w:t>
      </w:r>
      <w:r w:rsidR="00EE1672">
        <w:t>Ondernemer</w:t>
      </w:r>
      <w:r>
        <w:t xml:space="preserve"> voor het in </w:t>
      </w:r>
      <w:r w:rsidRPr="00CE22C4">
        <w:t>paragraaf 2.1.2. bedoelde</w:t>
      </w:r>
      <w:r>
        <w:t xml:space="preserve"> inschrijvingsmoment een kort geding aanhangig te maken</w:t>
      </w:r>
      <w:r w:rsidR="00FC49E4" w:rsidRPr="00FC49E4">
        <w:t xml:space="preserve"> </w:t>
      </w:r>
      <w:r w:rsidR="00FC49E4" w:rsidRPr="00C77B74">
        <w:t>op straffe van verval van recht</w:t>
      </w:r>
      <w:r w:rsidR="008F40F0">
        <w:t>.</w:t>
      </w:r>
      <w:r w:rsidR="00EE500F">
        <w:t xml:space="preserve"> </w:t>
      </w:r>
    </w:p>
    <w:p w14:paraId="48630061" w14:textId="77777777" w:rsidR="00A212D9" w:rsidRDefault="00A212D9" w:rsidP="00462896"/>
    <w:p w14:paraId="19126C4C" w14:textId="77777777" w:rsidR="00C177CF" w:rsidRPr="00F508EF" w:rsidRDefault="00C177CF" w:rsidP="00462896">
      <w:r w:rsidRPr="00F508EF">
        <w:t xml:space="preserve">Indien een Inschrijver rechtsmaatregelen wil treffen tegen de </w:t>
      </w:r>
      <w:r>
        <w:t>G</w:t>
      </w:r>
      <w:r w:rsidRPr="00F508EF">
        <w:t xml:space="preserve">unningsbeslissing  van de Gemeente, dient de Inschrijver binnen twintig kalenderdagen na de dag van verzending van de </w:t>
      </w:r>
      <w:r w:rsidR="007943EC">
        <w:t>Gunnings</w:t>
      </w:r>
      <w:r w:rsidRPr="00F508EF">
        <w:t>beslissing, door betekening van een dagvaarding een kort geding bij de Rechtbank in Amsterdam aanhangig te hebben gemaakt.</w:t>
      </w:r>
      <w:r w:rsidR="00EE34D5">
        <w:t xml:space="preserve"> Een kopie van de dagvaarding dient zo snel mogelijk </w:t>
      </w:r>
      <w:r w:rsidR="00D55671">
        <w:t>aan de contactpersoon van deze Aanbesteding te worden gemaild.</w:t>
      </w:r>
      <w:r w:rsidR="00EE34D5">
        <w:t xml:space="preserve"> </w:t>
      </w:r>
      <w:r w:rsidRPr="00F508EF">
        <w:t xml:space="preserve">Indien niet binnen twintig kalenderdagen na de dag van verzending van de </w:t>
      </w:r>
      <w:r w:rsidR="00147BB2">
        <w:t>G</w:t>
      </w:r>
      <w:r w:rsidRPr="00F508EF">
        <w:t xml:space="preserve">unningsbeslissing  een kort geding aanhangig is gemaakt, kan de Gemeente overgaan tot het sluiten van de Overeenkomst. Inschrijvers kunnen na </w:t>
      </w:r>
      <w:r>
        <w:t>het verstrijken</w:t>
      </w:r>
      <w:r w:rsidRPr="00F508EF">
        <w:t xml:space="preserve"> van de opschortende termijn van twintig kalenderdagen geen rechtsmaatregelen meer treffen ten aan zien van de </w:t>
      </w:r>
      <w:r w:rsidR="00147BB2">
        <w:t>G</w:t>
      </w:r>
      <w:r w:rsidRPr="00F508EF">
        <w:t xml:space="preserve">unningsbeslissing van de Gemeente. </w:t>
      </w:r>
    </w:p>
    <w:p w14:paraId="642AFC20" w14:textId="69B3A43A" w:rsidR="00A212D9" w:rsidRDefault="00A212D9">
      <w:pPr>
        <w:spacing w:line="240" w:lineRule="auto"/>
        <w:rPr>
          <w:b/>
          <w:bCs/>
          <w:sz w:val="28"/>
          <w:szCs w:val="26"/>
        </w:rPr>
      </w:pPr>
    </w:p>
    <w:p w14:paraId="601753EE" w14:textId="77777777" w:rsidR="00C177CF" w:rsidRPr="00F508EF" w:rsidRDefault="00C177CF" w:rsidP="00462896">
      <w:pPr>
        <w:pStyle w:val="Kop2"/>
        <w:tabs>
          <w:tab w:val="num" w:pos="0"/>
        </w:tabs>
        <w:spacing w:line="280" w:lineRule="atLeast"/>
      </w:pPr>
      <w:bookmarkStart w:id="31" w:name="_Toc87250748"/>
      <w:r w:rsidRPr="00F508EF">
        <w:t>Onkostenvergoeding</w:t>
      </w:r>
      <w:bookmarkEnd w:id="31"/>
    </w:p>
    <w:p w14:paraId="48DE8403" w14:textId="3710532D" w:rsidR="00C177CF" w:rsidRDefault="00C177CF" w:rsidP="00F508EF">
      <w:bookmarkStart w:id="32" w:name="OLE_LINK2"/>
      <w:bookmarkStart w:id="33" w:name="OLE_LINK1"/>
      <w:r w:rsidRPr="00F508EF">
        <w:t xml:space="preserve">De Gemeente vergoedt </w:t>
      </w:r>
      <w:r w:rsidRPr="00792EA5">
        <w:t>geenkosten</w:t>
      </w:r>
      <w:r w:rsidRPr="00F508EF">
        <w:t xml:space="preserve"> die verband houden met het indienen van een Inschrijving</w:t>
      </w:r>
      <w:bookmarkEnd w:id="32"/>
      <w:r w:rsidR="00CE3CBC">
        <w:t>.</w:t>
      </w:r>
    </w:p>
    <w:p w14:paraId="27A4BB51" w14:textId="0E5794BB" w:rsidR="00CB3CF1" w:rsidRDefault="00CB3CF1" w:rsidP="00F508EF"/>
    <w:p w14:paraId="63906F75" w14:textId="77777777" w:rsidR="00C177CF" w:rsidRPr="00F508EF" w:rsidRDefault="00C177CF" w:rsidP="00462896">
      <w:pPr>
        <w:pStyle w:val="Kop2"/>
        <w:tabs>
          <w:tab w:val="num" w:pos="0"/>
        </w:tabs>
        <w:spacing w:line="280" w:lineRule="atLeast"/>
      </w:pPr>
      <w:bookmarkStart w:id="34" w:name="_Toc87250749"/>
      <w:bookmarkEnd w:id="33"/>
      <w:r w:rsidRPr="00F508EF">
        <w:t>Vertrouwelijkheid</w:t>
      </w:r>
      <w:r w:rsidR="008F2F0C">
        <w:t xml:space="preserve"> en publiciteit</w:t>
      </w:r>
      <w:bookmarkEnd w:id="34"/>
    </w:p>
    <w:p w14:paraId="19B0241F" w14:textId="77777777" w:rsidR="008F2F0C" w:rsidRDefault="00C177CF" w:rsidP="00F508EF">
      <w:r w:rsidRPr="00F508EF">
        <w:t xml:space="preserve">De Gemeente gaat vertrouwelijk om met de gegevens van de Inschrijver. De </w:t>
      </w:r>
      <w:r w:rsidR="00CF742A">
        <w:t>Ondernemers</w:t>
      </w:r>
      <w:r w:rsidRPr="00F508EF">
        <w:t xml:space="preserve"> en de Inschrijvers mogen de gegevens die de Gemeente hen in verband met deze Leidraad ter beschikking stelt alleen gebruiken voor het doel waarvoor ze zijn verstrekt. De </w:t>
      </w:r>
      <w:r w:rsidR="00CF742A">
        <w:t>Ondernemers</w:t>
      </w:r>
      <w:r w:rsidRPr="00F508EF">
        <w:t xml:space="preserve"> en de Inschrijver</w:t>
      </w:r>
      <w:r>
        <w:t>s</w:t>
      </w:r>
      <w:r w:rsidRPr="00F508EF">
        <w:t xml:space="preserve"> dienen vertrouwelijk om te gaan met de door de Gemeente verstrekte informatie.</w:t>
      </w:r>
      <w:r w:rsidR="008F2F0C">
        <w:t xml:space="preserve"> Inschrijvers zullen geen publiciteit aan deze Aanbesteding of een mogelijke gunning geven, anders dan na schriftelijke toestemming van de Gemeente.</w:t>
      </w:r>
    </w:p>
    <w:p w14:paraId="1566852B" w14:textId="77777777" w:rsidR="008F2F0C" w:rsidRPr="00F508EF" w:rsidRDefault="008F2F0C" w:rsidP="00F508EF"/>
    <w:p w14:paraId="190F762D" w14:textId="77777777" w:rsidR="00A255BF" w:rsidRDefault="004D3F61" w:rsidP="004742F2">
      <w:pPr>
        <w:pStyle w:val="Kop2"/>
        <w:tabs>
          <w:tab w:val="num" w:pos="0"/>
        </w:tabs>
        <w:spacing w:line="280" w:lineRule="atLeast"/>
      </w:pPr>
      <w:bookmarkStart w:id="35" w:name="_Toc87250750"/>
      <w:r>
        <w:t xml:space="preserve">Akkoordverklaring </w:t>
      </w:r>
      <w:r w:rsidR="00CE024C">
        <w:t>v</w:t>
      </w:r>
      <w:r>
        <w:t>oorschriften en aanbestedingsdocumenten</w:t>
      </w:r>
      <w:bookmarkEnd w:id="35"/>
    </w:p>
    <w:p w14:paraId="01354EA1" w14:textId="77777777" w:rsidR="004D3F61" w:rsidRPr="004D3F61" w:rsidRDefault="004D3F61" w:rsidP="004D3F61">
      <w:r w:rsidRPr="004D3F61">
        <w:t>Door het doen van een Inschrijving verklaart Inschrijver dat:</w:t>
      </w:r>
    </w:p>
    <w:p w14:paraId="75162564" w14:textId="478C10B4" w:rsidR="004D3F61" w:rsidRPr="004D3F61" w:rsidRDefault="008B4E6F" w:rsidP="00854820">
      <w:pPr>
        <w:numPr>
          <w:ilvl w:val="0"/>
          <w:numId w:val="9"/>
        </w:numPr>
      </w:pPr>
      <w:r>
        <w:t>h</w:t>
      </w:r>
      <w:r w:rsidR="004D3F61" w:rsidRPr="004D3F61">
        <w:t>ij akkoord gaat met alle in de</w:t>
      </w:r>
      <w:r>
        <w:t>ze</w:t>
      </w:r>
      <w:r w:rsidR="004D3F61" w:rsidRPr="004D3F61">
        <w:t xml:space="preserve"> </w:t>
      </w:r>
      <w:r>
        <w:t>Aanbestedingsl</w:t>
      </w:r>
      <w:r w:rsidR="004D3F61" w:rsidRPr="004D3F61">
        <w:t xml:space="preserve">eidraad vastgestelde (vorm)voorschriften  en  het </w:t>
      </w:r>
      <w:r w:rsidR="00112C3D">
        <w:t xml:space="preserve">daarin opgenomen </w:t>
      </w:r>
      <w:r w:rsidR="004D3F61" w:rsidRPr="004D3F61">
        <w:t>Programma van Eisen</w:t>
      </w:r>
    </w:p>
    <w:p w14:paraId="6DA5624A" w14:textId="3D73417E" w:rsidR="004D3F61" w:rsidRPr="00CE22C4" w:rsidRDefault="008B4E6F" w:rsidP="00854820">
      <w:pPr>
        <w:numPr>
          <w:ilvl w:val="0"/>
          <w:numId w:val="9"/>
        </w:numPr>
      </w:pPr>
      <w:r>
        <w:t>h</w:t>
      </w:r>
      <w:r w:rsidR="004D3F61" w:rsidRPr="004D3F61">
        <w:t xml:space="preserve">ij akkoord gaat met de bij de </w:t>
      </w:r>
      <w:r>
        <w:t>Aanbestedingsl</w:t>
      </w:r>
      <w:r w:rsidR="004D3F61" w:rsidRPr="004D3F61">
        <w:t xml:space="preserve">eidraad gevoegde </w:t>
      </w:r>
      <w:r w:rsidR="00E57CAA">
        <w:t>Concept</w:t>
      </w:r>
      <w:r w:rsidR="004D3F61" w:rsidRPr="00CE22C4">
        <w:t xml:space="preserve"> Overeenkomst (Bijlage 1) en de  Algemene Inkoopvoorwaarden van de Gemeente Amsterdam (Bijlage 2)</w:t>
      </w:r>
    </w:p>
    <w:p w14:paraId="7CB8AB16" w14:textId="4DFF7084" w:rsidR="008B4E6F" w:rsidRPr="004D3F61" w:rsidRDefault="008B4E6F" w:rsidP="00854820">
      <w:pPr>
        <w:numPr>
          <w:ilvl w:val="0"/>
          <w:numId w:val="9"/>
        </w:numPr>
      </w:pPr>
      <w:r w:rsidRPr="00CE22C4">
        <w:t xml:space="preserve">hij ermee akkoord gaat dat de Gemeente zich het recht voorbehoudt om in een latere fase alsnog te verzoeken binnen </w:t>
      </w:r>
      <w:r w:rsidR="006F5758" w:rsidRPr="00CE22C4">
        <w:t xml:space="preserve">zeven </w:t>
      </w:r>
      <w:r w:rsidRPr="00CE22C4">
        <w:t>dagen officiële bewijsstukken/verklaringen te overleggen. Indien deze bewijsstukken niet overeenkomen met hetgeen in deze Inschrijving of in het formulier Uniform Europees Aanbestedingsdocument (Bijlage 3) is geschreven en/of verklaart, komt Inschrijver niet in aanmerking voor gunning</w:t>
      </w:r>
      <w:r w:rsidR="00CE024C" w:rsidRPr="00CE22C4">
        <w:t>,</w:t>
      </w:r>
      <w:r w:rsidRPr="00CE22C4">
        <w:t xml:space="preserve"> zonder</w:t>
      </w:r>
      <w:r>
        <w:t xml:space="preserve"> enig recht op vergoeding van welke kosten dan ook</w:t>
      </w:r>
    </w:p>
    <w:p w14:paraId="53887516" w14:textId="77777777" w:rsidR="004D3F61" w:rsidRPr="004D3F61" w:rsidRDefault="004D3F61" w:rsidP="004D3F61"/>
    <w:p w14:paraId="35009DD7" w14:textId="77777777" w:rsidR="00C177CF" w:rsidRDefault="00C177CF" w:rsidP="004742F2">
      <w:pPr>
        <w:pStyle w:val="Kop2"/>
        <w:tabs>
          <w:tab w:val="num" w:pos="0"/>
        </w:tabs>
        <w:spacing w:line="280" w:lineRule="atLeast"/>
      </w:pPr>
      <w:bookmarkStart w:id="36" w:name="_Toc87250751"/>
      <w:r w:rsidRPr="00F508EF">
        <w:t>Beoordelingsproces Inschrijving</w:t>
      </w:r>
      <w:bookmarkEnd w:id="36"/>
    </w:p>
    <w:p w14:paraId="5F6C283B" w14:textId="77777777" w:rsidR="00C177CF" w:rsidRPr="00F508EF" w:rsidRDefault="00C177CF" w:rsidP="00F508EF">
      <w:r w:rsidRPr="00F508EF">
        <w:t xml:space="preserve">Alle door de Inschrijver gegeven informatie kan door de Gemeente worden gecontroleerd. Het verstrekken van onjuiste gegevens </w:t>
      </w:r>
      <w:r w:rsidR="00AB6D24" w:rsidRPr="00F508EF">
        <w:t>en</w:t>
      </w:r>
      <w:r w:rsidR="00AB6D24">
        <w:t xml:space="preserve"> het </w:t>
      </w:r>
      <w:r w:rsidRPr="00F508EF">
        <w:t>niet of te laat verstrekken van gegevens, alsmede het, na een verzoek daartoe van de Gemeente, niet meewerken aan de controle van de verstrekte gegevens, kan leiden tot uitsluiting.</w:t>
      </w:r>
    </w:p>
    <w:p w14:paraId="3F8B2F04" w14:textId="77777777" w:rsidR="002401B4" w:rsidRDefault="002401B4" w:rsidP="00F508EF"/>
    <w:p w14:paraId="5BCDBEB1" w14:textId="77777777" w:rsidR="002401B4" w:rsidRDefault="002401B4" w:rsidP="00F508EF"/>
    <w:p w14:paraId="53504D81" w14:textId="0FF241AA" w:rsidR="00C177CF" w:rsidRPr="00F508EF" w:rsidRDefault="00C177CF" w:rsidP="00F508EF">
      <w:r w:rsidRPr="00F508EF">
        <w:lastRenderedPageBreak/>
        <w:t>De Gemeente beoordeelt de Inschrijving op de volgende punten:</w:t>
      </w:r>
    </w:p>
    <w:p w14:paraId="4ABA212F" w14:textId="77777777" w:rsidR="00C177CF" w:rsidRDefault="00C177CF" w:rsidP="00854820">
      <w:pPr>
        <w:numPr>
          <w:ilvl w:val="0"/>
          <w:numId w:val="16"/>
        </w:numPr>
      </w:pPr>
      <w:r w:rsidRPr="00F508EF">
        <w:t>Volledigheid en conform voorschriften</w:t>
      </w:r>
    </w:p>
    <w:p w14:paraId="6197E150" w14:textId="77777777" w:rsidR="00C177CF" w:rsidRDefault="00C177CF" w:rsidP="00854820">
      <w:pPr>
        <w:numPr>
          <w:ilvl w:val="0"/>
          <w:numId w:val="16"/>
        </w:numPr>
      </w:pPr>
      <w:r w:rsidRPr="00F508EF">
        <w:t>Toets op de Geschiktheidseisen</w:t>
      </w:r>
    </w:p>
    <w:p w14:paraId="1AABA0B8" w14:textId="77777777" w:rsidR="00C177CF" w:rsidRDefault="00D55671" w:rsidP="00854820">
      <w:pPr>
        <w:numPr>
          <w:ilvl w:val="0"/>
          <w:numId w:val="16"/>
        </w:numPr>
      </w:pPr>
      <w:r>
        <w:t>Toets op de minimum</w:t>
      </w:r>
      <w:r w:rsidR="00C177CF" w:rsidRPr="00F508EF">
        <w:t xml:space="preserve">eisen </w:t>
      </w:r>
      <w:r w:rsidR="00172155">
        <w:t>van</w:t>
      </w:r>
      <w:r w:rsidR="00C177CF" w:rsidRPr="00F508EF">
        <w:t xml:space="preserve"> het </w:t>
      </w:r>
      <w:r w:rsidR="00C177CF">
        <w:t>P</w:t>
      </w:r>
      <w:r w:rsidR="00C177CF" w:rsidRPr="00F508EF">
        <w:t>rogramma van Eisen</w:t>
      </w:r>
    </w:p>
    <w:p w14:paraId="4541607A" w14:textId="77777777" w:rsidR="00C177CF" w:rsidRDefault="00C177CF" w:rsidP="00854820">
      <w:pPr>
        <w:numPr>
          <w:ilvl w:val="0"/>
          <w:numId w:val="16"/>
        </w:numPr>
      </w:pPr>
      <w:r>
        <w:t xml:space="preserve">Beoordeling van de Inschrijving aan de hand van de </w:t>
      </w:r>
      <w:r w:rsidRPr="00F508EF">
        <w:t>Gunnings</w:t>
      </w:r>
      <w:r>
        <w:t>c</w:t>
      </w:r>
      <w:r w:rsidRPr="00F508EF">
        <w:t>riteria</w:t>
      </w:r>
    </w:p>
    <w:p w14:paraId="781EF38C" w14:textId="1F7429E9" w:rsidR="00D26AF2" w:rsidRDefault="00D26AF2" w:rsidP="00854820">
      <w:pPr>
        <w:numPr>
          <w:ilvl w:val="0"/>
          <w:numId w:val="16"/>
        </w:numPr>
      </w:pPr>
      <w:r>
        <w:t>Verificatie en screening</w:t>
      </w:r>
      <w:r w:rsidR="00E54EFB">
        <w:t xml:space="preserve"> winnende Inschrijver</w:t>
      </w:r>
    </w:p>
    <w:p w14:paraId="467886A4" w14:textId="12A7EF48" w:rsidR="00B17DC4" w:rsidRDefault="00B17DC4" w:rsidP="00B17DC4"/>
    <w:p w14:paraId="192516BC" w14:textId="77777777" w:rsidR="00C177CF" w:rsidRPr="00F508EF" w:rsidRDefault="00C177CF" w:rsidP="00DB57AD">
      <w:pPr>
        <w:pStyle w:val="Kop3"/>
        <w:numPr>
          <w:ilvl w:val="2"/>
          <w:numId w:val="4"/>
        </w:numPr>
        <w:tabs>
          <w:tab w:val="clear" w:pos="1440"/>
        </w:tabs>
        <w:spacing w:line="280" w:lineRule="atLeast"/>
        <w:ind w:left="709" w:hanging="709"/>
      </w:pPr>
      <w:bookmarkStart w:id="37" w:name="_Toc87250752"/>
      <w:r w:rsidRPr="00F508EF">
        <w:t>Beoordeling op volledigheid en conform de voorschriften</w:t>
      </w:r>
      <w:bookmarkEnd w:id="37"/>
    </w:p>
    <w:p w14:paraId="15F22A27" w14:textId="2343C39D" w:rsidR="00C177CF" w:rsidRPr="00F508EF" w:rsidRDefault="00C177CF" w:rsidP="00F508EF">
      <w:r w:rsidRPr="00F508EF">
        <w:t>De Gemeente beoordeelt de Inschrijving op volledigheid. De Gemeente toetst de Inschrijving  aan de voorschriften, zoals in de</w:t>
      </w:r>
      <w:r>
        <w:t>ze</w:t>
      </w:r>
      <w:r w:rsidRPr="00F508EF">
        <w:t xml:space="preserve"> Leidraad gesteld. Indien de Inschrijving onvolledig is </w:t>
      </w:r>
      <w:r>
        <w:t xml:space="preserve">of </w:t>
      </w:r>
      <w:r w:rsidRPr="00F508EF">
        <w:t>afwijkt van de voorschriften, beoordeelt de Gemeente of de Inschrijving mag worden aangevuld. Indien dat niet mogelijk is</w:t>
      </w:r>
      <w:r>
        <w:t>,</w:t>
      </w:r>
      <w:r w:rsidRPr="00F508EF">
        <w:t xml:space="preserve"> kan de Gemeente besluiten de Inschrijving terzijde te leggen en niet verder in </w:t>
      </w:r>
      <w:r w:rsidR="0089628F">
        <w:t xml:space="preserve">de </w:t>
      </w:r>
      <w:r w:rsidRPr="00F508EF">
        <w:t xml:space="preserve">beoordeling </w:t>
      </w:r>
      <w:r w:rsidR="0089628F">
        <w:t xml:space="preserve">mee </w:t>
      </w:r>
      <w:r w:rsidRPr="00F508EF">
        <w:t>te nemen. Ook kan de Gemeente besluiten</w:t>
      </w:r>
      <w:r>
        <w:t>,</w:t>
      </w:r>
      <w:r w:rsidRPr="00F508EF">
        <w:t xml:space="preserve"> indien de Inschrijving onder voorwaarden is gedaan, </w:t>
      </w:r>
      <w:r>
        <w:t xml:space="preserve">om </w:t>
      </w:r>
      <w:r w:rsidRPr="00F508EF">
        <w:t>deze terzijde te leggen en niet verder in de beoordeling mee te nemen.</w:t>
      </w:r>
    </w:p>
    <w:p w14:paraId="0647DB49" w14:textId="7A2D640A" w:rsidR="00C177CF" w:rsidRDefault="00C177CF" w:rsidP="00F508EF"/>
    <w:p w14:paraId="0DB42D14" w14:textId="77777777" w:rsidR="00C177CF" w:rsidRDefault="00C177CF" w:rsidP="00DB57AD">
      <w:pPr>
        <w:pStyle w:val="Kop3"/>
        <w:numPr>
          <w:ilvl w:val="2"/>
          <w:numId w:val="4"/>
        </w:numPr>
        <w:tabs>
          <w:tab w:val="clear" w:pos="1440"/>
        </w:tabs>
        <w:spacing w:line="280" w:lineRule="atLeast"/>
        <w:ind w:left="709" w:hanging="709"/>
      </w:pPr>
      <w:bookmarkStart w:id="38" w:name="_Toc87250753"/>
      <w:r w:rsidRPr="00F508EF">
        <w:t>Beoordeling op Geschiktheidseisen</w:t>
      </w:r>
      <w:bookmarkEnd w:id="38"/>
    </w:p>
    <w:p w14:paraId="217D2CBA" w14:textId="77777777" w:rsidR="00C177CF" w:rsidRPr="00F508EF" w:rsidRDefault="00C177CF" w:rsidP="00F508EF">
      <w:r w:rsidRPr="00F508EF">
        <w:t xml:space="preserve">Om te bepalen welke Inschrijvers voor gunning van de </w:t>
      </w:r>
      <w:r w:rsidR="00172155">
        <w:t>O</w:t>
      </w:r>
      <w:r w:rsidRPr="00F508EF">
        <w:t xml:space="preserve">pdracht in aanmerking komen, beoordeelt de Gemeente in eerste instantie de Inschrijver op de Geschiktheidseisen, zoals omschreven in Hoofdstuk </w:t>
      </w:r>
      <w:r w:rsidR="00091B90">
        <w:t>4</w:t>
      </w:r>
      <w:r w:rsidRPr="00F508EF">
        <w:t>.</w:t>
      </w:r>
      <w:r w:rsidR="003E4B24">
        <w:t xml:space="preserve"> </w:t>
      </w:r>
      <w:r w:rsidRPr="00F508EF">
        <w:t xml:space="preserve">De Gemeente controleert in het kader van artikel 2.101 en 2.102 van de Aanbestedingswet en aan </w:t>
      </w:r>
      <w:r w:rsidR="00637990">
        <w:t>de hand van het</w:t>
      </w:r>
      <w:r w:rsidRPr="00637990">
        <w:t xml:space="preserve"> door de Inschrijver ingediende</w:t>
      </w:r>
      <w:r w:rsidR="00637990" w:rsidRPr="00637990">
        <w:t xml:space="preserve"> </w:t>
      </w:r>
      <w:r w:rsidR="0094310C">
        <w:t xml:space="preserve">formulier </w:t>
      </w:r>
      <w:r w:rsidR="00637990" w:rsidRPr="00637990">
        <w:t>Uniform Europees Aanbestedingsdocument</w:t>
      </w:r>
      <w:r w:rsidR="00637990">
        <w:t xml:space="preserve"> (UEA)</w:t>
      </w:r>
      <w:r w:rsidRPr="00F508EF">
        <w:t>, de juistheid van de verstrekte gegevens en gevraagde andere bewijsstukken.</w:t>
      </w:r>
    </w:p>
    <w:p w14:paraId="5A29B290" w14:textId="77777777" w:rsidR="00A212D9" w:rsidRDefault="00A212D9">
      <w:pPr>
        <w:spacing w:line="240" w:lineRule="auto"/>
        <w:rPr>
          <w:b/>
          <w:sz w:val="24"/>
        </w:rPr>
      </w:pPr>
    </w:p>
    <w:p w14:paraId="0CB413BC" w14:textId="77777777" w:rsidR="00172155" w:rsidRDefault="00172155" w:rsidP="00DB57AD">
      <w:pPr>
        <w:pStyle w:val="Kop3"/>
        <w:numPr>
          <w:ilvl w:val="2"/>
          <w:numId w:val="4"/>
        </w:numPr>
        <w:tabs>
          <w:tab w:val="clear" w:pos="1440"/>
        </w:tabs>
        <w:spacing w:line="280" w:lineRule="atLeast"/>
        <w:ind w:left="709" w:hanging="709"/>
      </w:pPr>
      <w:bookmarkStart w:id="39" w:name="_Toc87250754"/>
      <w:r>
        <w:t>Toets aan het Programma van Eisen</w:t>
      </w:r>
      <w:bookmarkEnd w:id="39"/>
      <w:r>
        <w:t xml:space="preserve"> </w:t>
      </w:r>
    </w:p>
    <w:p w14:paraId="22EEE6F3" w14:textId="15C82D1D" w:rsidR="00AA413F" w:rsidRDefault="00AA413F" w:rsidP="00AA413F">
      <w:r>
        <w:t xml:space="preserve">Van de Inschrijvers die geschikt zijn bevonden, zoals beschreven </w:t>
      </w:r>
      <w:r w:rsidRPr="00DF37B8">
        <w:t>in paragraaf 2.</w:t>
      </w:r>
      <w:r w:rsidR="00DF37B8" w:rsidRPr="00DF37B8">
        <w:t>9</w:t>
      </w:r>
      <w:r w:rsidRPr="00DF37B8">
        <w:t>.2,</w:t>
      </w:r>
      <w:r w:rsidR="00B6074F">
        <w:t xml:space="preserve">wordt  </w:t>
      </w:r>
      <w:r w:rsidR="00EF14A0">
        <w:t>beoordeel</w:t>
      </w:r>
      <w:r w:rsidR="007A0E1C">
        <w:t>d</w:t>
      </w:r>
      <w:r w:rsidR="00EF14A0">
        <w:t xml:space="preserve"> of hun Inschrijving voldoet aan het Programman van </w:t>
      </w:r>
      <w:r w:rsidR="00EF14A0" w:rsidRPr="00406B8C">
        <w:t>Eisen (hoofdstuk 5).</w:t>
      </w:r>
    </w:p>
    <w:p w14:paraId="421EB08C" w14:textId="77777777" w:rsidR="00AA413F" w:rsidRPr="00AA413F" w:rsidRDefault="00AA413F" w:rsidP="00AA413F"/>
    <w:p w14:paraId="2E67D482" w14:textId="77777777" w:rsidR="00C177CF" w:rsidRDefault="00C177CF" w:rsidP="00DB57AD">
      <w:pPr>
        <w:pStyle w:val="Kop3"/>
        <w:numPr>
          <w:ilvl w:val="2"/>
          <w:numId w:val="4"/>
        </w:numPr>
        <w:tabs>
          <w:tab w:val="clear" w:pos="1440"/>
        </w:tabs>
        <w:spacing w:line="280" w:lineRule="atLeast"/>
        <w:ind w:left="709" w:hanging="709"/>
      </w:pPr>
      <w:bookmarkStart w:id="40" w:name="_Toc87250755"/>
      <w:r w:rsidRPr="00F508EF">
        <w:t xml:space="preserve">Beoordeling van de Inschrijving </w:t>
      </w:r>
      <w:r w:rsidR="00172155">
        <w:t xml:space="preserve">aan de hand van de Gunningscriteria </w:t>
      </w:r>
      <w:r w:rsidRPr="00F508EF">
        <w:t xml:space="preserve">en voornemen tot gunning van de </w:t>
      </w:r>
      <w:r>
        <w:t>O</w:t>
      </w:r>
      <w:r w:rsidRPr="00F508EF">
        <w:t>pdracht</w:t>
      </w:r>
      <w:bookmarkEnd w:id="40"/>
      <w:r w:rsidRPr="00F508EF">
        <w:t xml:space="preserve"> </w:t>
      </w:r>
    </w:p>
    <w:p w14:paraId="24281F99" w14:textId="66BF2D69" w:rsidR="005C3CBB" w:rsidRPr="00F508EF" w:rsidRDefault="00C177CF" w:rsidP="00F508EF">
      <w:r w:rsidRPr="00F508EF">
        <w:t xml:space="preserve">Indien de Inschrijver aan de Geschiktheidseisen voldoet en zijn Inschrijving volledig en conform de in de </w:t>
      </w:r>
      <w:r w:rsidR="00D7579D">
        <w:t>Leidraad</w:t>
      </w:r>
      <w:r w:rsidRPr="00F508EF">
        <w:t xml:space="preserve"> gestelde voorschriften is opgesteld</w:t>
      </w:r>
      <w:r w:rsidR="00172155">
        <w:t xml:space="preserve"> en voldoet aan de minimumeisen</w:t>
      </w:r>
      <w:r w:rsidRPr="00F508EF">
        <w:t xml:space="preserve">, komt zijn Inschrijving in aanmerking voor verdere beoordeling in het kader van de Gunningscriteria, zoals deze zijn gesteld in Hoofdstuk 6. De </w:t>
      </w:r>
      <w:r w:rsidRPr="007649A1">
        <w:t>Gemeente beoordeelt aan de hand van deze criteria welke Inschrijving de winnende Inschrijving is. In paragraaf  6.</w:t>
      </w:r>
      <w:r w:rsidR="007649A1" w:rsidRPr="007649A1">
        <w:t>1</w:t>
      </w:r>
      <w:r w:rsidRPr="007649A1">
        <w:t xml:space="preserve"> is</w:t>
      </w:r>
      <w:r w:rsidRPr="00F508EF">
        <w:t xml:space="preserve"> de beoordelingssystematiek beschreven. De </w:t>
      </w:r>
      <w:r w:rsidR="00147BB2">
        <w:t xml:space="preserve">Gemeente deelt </w:t>
      </w:r>
      <w:r w:rsidR="008C2347">
        <w:t xml:space="preserve">het voornemen tot Gunning </w:t>
      </w:r>
      <w:r w:rsidRPr="00F508EF">
        <w:t xml:space="preserve"> mee aan alle  Inschrijvers en neemt een opschortende termijn als bedoeld in artikel 2.127 van de Aanbesteding</w:t>
      </w:r>
      <w:r>
        <w:t>s</w:t>
      </w:r>
      <w:r w:rsidRPr="00F508EF">
        <w:t xml:space="preserve">wet  van 20 </w:t>
      </w:r>
      <w:r w:rsidR="001C5331">
        <w:t>kalender</w:t>
      </w:r>
      <w:r w:rsidRPr="00F508EF">
        <w:t>dagen in acht.</w:t>
      </w:r>
      <w:r>
        <w:t xml:space="preserve"> </w:t>
      </w:r>
      <w:r w:rsidRPr="00F508EF">
        <w:t>Indien tijdens de opschortende termijn Inschrijvers geen gebruik hebben gemaakt v</w:t>
      </w:r>
      <w:r w:rsidR="00147BB2">
        <w:t xml:space="preserve">an de mogelijkheid om tegen </w:t>
      </w:r>
      <w:r w:rsidR="008C2347">
        <w:t xml:space="preserve">het voornemen tot Gunning </w:t>
      </w:r>
      <w:r w:rsidRPr="00F508EF">
        <w:t>de voorgeschreven rechtsmaatregelen in te stellen, kan de Gemeente overgaan tot het sluiten</w:t>
      </w:r>
      <w:r w:rsidR="009D396B">
        <w:t xml:space="preserve"> van </w:t>
      </w:r>
      <w:r w:rsidRPr="00F508EF">
        <w:t>de Overeenkomst met de winnende Inschrijver.</w:t>
      </w:r>
    </w:p>
    <w:p w14:paraId="0B4F05E2" w14:textId="77777777" w:rsidR="00C177CF" w:rsidRPr="00F508EF" w:rsidRDefault="00C177CF" w:rsidP="00F508EF"/>
    <w:p w14:paraId="6236C202" w14:textId="5FDAE5EF" w:rsidR="005C3CBB" w:rsidRDefault="005C3CBB" w:rsidP="00DB57AD">
      <w:pPr>
        <w:pStyle w:val="Kop3"/>
        <w:numPr>
          <w:ilvl w:val="2"/>
          <w:numId w:val="4"/>
        </w:numPr>
        <w:tabs>
          <w:tab w:val="clear" w:pos="1440"/>
        </w:tabs>
        <w:spacing w:line="280" w:lineRule="atLeast"/>
        <w:ind w:left="709" w:hanging="709"/>
      </w:pPr>
      <w:bookmarkStart w:id="41" w:name="_Toc87250756"/>
      <w:r>
        <w:t>Gelijke score</w:t>
      </w:r>
      <w:bookmarkEnd w:id="41"/>
    </w:p>
    <w:p w14:paraId="67896C0C" w14:textId="0BD33D85" w:rsidR="005C3CBB" w:rsidRPr="00D85961" w:rsidRDefault="005C3CBB" w:rsidP="00D85961">
      <w:r w:rsidRPr="00276CE8">
        <w:t xml:space="preserve">Indien twee of meer Inschrijvers na toepassing van het gunningscriterium een gelijke eindscore </w:t>
      </w:r>
      <w:r w:rsidR="00E152CC">
        <w:t>(fictieve inschrijfsom)</w:t>
      </w:r>
      <w:r w:rsidR="00E152CC" w:rsidRPr="00276CE8">
        <w:t xml:space="preserve"> </w:t>
      </w:r>
      <w:r w:rsidRPr="00276CE8">
        <w:t xml:space="preserve">hebben, dan wordt de Opdracht gegund aan de Inschrijver met de hoogste </w:t>
      </w:r>
      <w:r w:rsidR="00E152CC">
        <w:lastRenderedPageBreak/>
        <w:t xml:space="preserve">fictieve </w:t>
      </w:r>
      <w:r w:rsidR="00206EEA">
        <w:t>meerwaarde</w:t>
      </w:r>
      <w:r w:rsidR="00E152CC" w:rsidRPr="00276CE8">
        <w:t>.</w:t>
      </w:r>
      <w:r w:rsidRPr="00276CE8">
        <w:t xml:space="preserve"> Mocht ook op het onderdeel kwaliteit de </w:t>
      </w:r>
      <w:r w:rsidR="00206EEA">
        <w:t>meerwaarde</w:t>
      </w:r>
      <w:r w:rsidRPr="00276CE8">
        <w:t xml:space="preserve"> gelijk zijn, dan zal door een loting worden bepaald welke Inschrijving de winnende is.</w:t>
      </w:r>
      <w:r w:rsidR="00CB62CA">
        <w:t xml:space="preserve"> </w:t>
      </w:r>
      <w:r w:rsidR="0026369B">
        <w:t>De loting zal in dit geval verzorgd worden door het aanbestedingsteam van de Lead Buyer Fysiek van de Gemeente Amsterdam.</w:t>
      </w:r>
    </w:p>
    <w:p w14:paraId="6BCC0773" w14:textId="77777777" w:rsidR="005C3CBB" w:rsidRPr="005C3CBB" w:rsidRDefault="005C3CBB" w:rsidP="00D85961"/>
    <w:p w14:paraId="71A16CB1" w14:textId="2A2D44EF" w:rsidR="00D26AF2" w:rsidRDefault="00D26AF2" w:rsidP="00DB57AD">
      <w:pPr>
        <w:pStyle w:val="Kop3"/>
        <w:numPr>
          <w:ilvl w:val="2"/>
          <w:numId w:val="4"/>
        </w:numPr>
        <w:tabs>
          <w:tab w:val="clear" w:pos="1440"/>
        </w:tabs>
        <w:spacing w:line="280" w:lineRule="atLeast"/>
        <w:ind w:left="709" w:hanging="709"/>
      </w:pPr>
      <w:bookmarkStart w:id="42" w:name="_Toc87250757"/>
      <w:r>
        <w:t>Verificatiefase en screening</w:t>
      </w:r>
      <w:r w:rsidR="00E54EFB">
        <w:t xml:space="preserve"> winnende Inschrijver</w:t>
      </w:r>
      <w:bookmarkEnd w:id="42"/>
    </w:p>
    <w:p w14:paraId="58D3A7FA" w14:textId="67BA6FF6" w:rsidR="00D26AF2" w:rsidRDefault="00D26AF2" w:rsidP="00D26AF2">
      <w:r w:rsidRPr="00D26AF2">
        <w:t>In de verificatiefase word</w:t>
      </w:r>
      <w:r w:rsidR="009F3DD4">
        <w:t>t</w:t>
      </w:r>
      <w:r w:rsidRPr="00D26AF2">
        <w:t xml:space="preserve"> door de </w:t>
      </w:r>
      <w:r w:rsidR="0089628F">
        <w:t xml:space="preserve">Gemeente </w:t>
      </w:r>
      <w:r w:rsidRPr="00D26AF2">
        <w:t xml:space="preserve">bij </w:t>
      </w:r>
      <w:r w:rsidRPr="001C5331">
        <w:t xml:space="preserve">de Inschrijver(s) </w:t>
      </w:r>
      <w:r w:rsidR="005E4AC4" w:rsidRPr="001C5331">
        <w:t>die voor gunning in aanmerking komen</w:t>
      </w:r>
      <w:r w:rsidRPr="001C5331">
        <w:t xml:space="preserve">, alle bewijsstukken opgevraagd zoals genoemd in </w:t>
      </w:r>
      <w:r w:rsidR="00E54EFB" w:rsidRPr="001C5331">
        <w:t>hoofdstuk 4</w:t>
      </w:r>
      <w:r w:rsidRPr="00D26AF2">
        <w:t>. De Inschrijver komt niet voor gunning van de Opdracht in aanmerking indien uit deze bewijsstukken blijkt dat de Inschrijver niet voldoet aan de gestelde eisen.</w:t>
      </w:r>
      <w:r w:rsidR="004D5280">
        <w:t xml:space="preserve"> Een nader verificatiegesprek kan onderdeel uitmaken van deze fase.</w:t>
      </w:r>
    </w:p>
    <w:p w14:paraId="4AE00E64" w14:textId="77777777" w:rsidR="008C2347" w:rsidRDefault="008C2347" w:rsidP="00D26AF2"/>
    <w:p w14:paraId="1094F3BD" w14:textId="77777777" w:rsidR="00B333A6" w:rsidRPr="00DB57AD" w:rsidRDefault="00C57F5C" w:rsidP="00DB57AD">
      <w:pPr>
        <w:pStyle w:val="Kop3"/>
        <w:numPr>
          <w:ilvl w:val="2"/>
          <w:numId w:val="4"/>
        </w:numPr>
        <w:tabs>
          <w:tab w:val="clear" w:pos="1440"/>
        </w:tabs>
        <w:spacing w:line="280" w:lineRule="atLeast"/>
        <w:ind w:left="709" w:hanging="709"/>
      </w:pPr>
      <w:bookmarkStart w:id="43" w:name="_Toc87250758"/>
      <w:r w:rsidRPr="00DB57AD">
        <w:t>Beleidsregel Integriteit en Overeenkomsten (BIO</w:t>
      </w:r>
      <w:r w:rsidR="00520CBD" w:rsidRPr="00DB57AD">
        <w:t>)</w:t>
      </w:r>
      <w:r w:rsidRPr="00DB57AD">
        <w:t xml:space="preserve">, </w:t>
      </w:r>
      <w:r w:rsidR="00B333A6" w:rsidRPr="00DB57AD">
        <w:t>Screening op integriteit</w:t>
      </w:r>
      <w:bookmarkEnd w:id="43"/>
    </w:p>
    <w:p w14:paraId="2B7B0B0D" w14:textId="699C6448" w:rsidR="00312B2F" w:rsidRDefault="00520CBD" w:rsidP="00312B2F">
      <w:r w:rsidRPr="004632D2">
        <w:t xml:space="preserve">De middelen waarover </w:t>
      </w:r>
      <w:r w:rsidR="002D7AFA">
        <w:t xml:space="preserve">de gemeente </w:t>
      </w:r>
      <w:r w:rsidRPr="004632D2">
        <w:t xml:space="preserve">Amsterdam beschikt voor de uitvoering van haar publieke taken zijn ‘van ons allemaal’. De </w:t>
      </w:r>
      <w:r w:rsidR="002D7AFA">
        <w:t>g</w:t>
      </w:r>
      <w:r w:rsidRPr="004632D2">
        <w:t xml:space="preserve">emeente dient zorgvuldig met deze middelen om te gaan en ervoor te zorgen dat deze middelen zo goed mogelijk besteed worden. Integriteit staat </w:t>
      </w:r>
      <w:r w:rsidR="002D7AFA">
        <w:t>een kernwaarde voor  de gemeente</w:t>
      </w:r>
      <w:r w:rsidR="00C14460">
        <w:t>.</w:t>
      </w:r>
      <w:r w:rsidRPr="004632D2">
        <w:t xml:space="preserve"> Uitgangspunt voor de </w:t>
      </w:r>
      <w:r w:rsidR="002D7AFA">
        <w:t>g</w:t>
      </w:r>
      <w:r w:rsidRPr="004632D2">
        <w:t>emeente is de integriteit van de eigen organisatie waarborgen én te voorkomen dat niet-integere partijen worden gefaciliteerd in hun activiteiten door middel van het aangaan of laten voortbestaan van overeenkoms</w:t>
      </w:r>
      <w:r>
        <w:t>ten tussen deze partijen en de G</w:t>
      </w:r>
      <w:r w:rsidRPr="004632D2">
        <w:t xml:space="preserve">emeente. Voor de uitvoering van haar integriteitsbeleid heeft </w:t>
      </w:r>
      <w:r w:rsidR="002D7AFA">
        <w:t>de gemeente onder meer</w:t>
      </w:r>
      <w:r w:rsidRPr="004632D2">
        <w:t xml:space="preserve"> de Beleidsregel Integriteit en Overeenkomsten (BIO) vastgesteld. Zie voor meer informatie: </w:t>
      </w:r>
    </w:p>
    <w:p w14:paraId="3FBF5DB7" w14:textId="77777777" w:rsidR="00312B2F" w:rsidRDefault="002D552A" w:rsidP="00312B2F">
      <w:pPr>
        <w:rPr>
          <w:i/>
          <w:iCs/>
          <w:color w:val="1F497D"/>
        </w:rPr>
      </w:pPr>
      <w:hyperlink r:id="rId22" w:history="1">
        <w:r w:rsidR="00312B2F">
          <w:rPr>
            <w:rStyle w:val="Hyperlink"/>
            <w:i/>
            <w:iCs/>
          </w:rPr>
          <w:t>https://www.amsterdam.nl/bestuur-organisatie/volg-beleid/veiligheid/integer-handelen/beleidsstukken-bio/</w:t>
        </w:r>
      </w:hyperlink>
    </w:p>
    <w:p w14:paraId="3D57523B" w14:textId="51644B18" w:rsidR="00520CBD" w:rsidRPr="004632D2" w:rsidRDefault="00520CBD" w:rsidP="00520CBD"/>
    <w:p w14:paraId="7A2414EB" w14:textId="77777777" w:rsidR="00520CBD" w:rsidRPr="004632D2" w:rsidRDefault="00520CBD" w:rsidP="00520CBD">
      <w:r w:rsidRPr="004632D2">
        <w:t xml:space="preserve">De BIO is van toepassing op </w:t>
      </w:r>
      <w:r w:rsidR="001B2004">
        <w:t xml:space="preserve">alle privaatrechtelijke rechtshandelingen van de gemeente, dus ook op </w:t>
      </w:r>
      <w:r w:rsidR="005272C8">
        <w:t>deze aanbesteding en de O</w:t>
      </w:r>
      <w:r w:rsidR="001B2004">
        <w:t xml:space="preserve">vereenkomst. </w:t>
      </w:r>
      <w:r w:rsidRPr="004632D2">
        <w:t xml:space="preserve">Door het indienen van een inschrijving </w:t>
      </w:r>
      <w:r w:rsidR="001B2004">
        <w:t xml:space="preserve">verklaart </w:t>
      </w:r>
      <w:r w:rsidRPr="004632D2">
        <w:t xml:space="preserve">de inschrijver </w:t>
      </w:r>
      <w:r w:rsidR="00446585">
        <w:t xml:space="preserve">(i) </w:t>
      </w:r>
      <w:r w:rsidRPr="004632D2">
        <w:t xml:space="preserve">kennis te hebben genomen van de BIO </w:t>
      </w:r>
      <w:r w:rsidR="001B2004">
        <w:t xml:space="preserve">en </w:t>
      </w:r>
      <w:r w:rsidR="00446585">
        <w:t xml:space="preserve">(ii) </w:t>
      </w:r>
      <w:r w:rsidR="001B2004">
        <w:t xml:space="preserve">akkoord te zijn </w:t>
      </w:r>
      <w:r w:rsidR="00446585">
        <w:t>met de BIO</w:t>
      </w:r>
      <w:r w:rsidR="001B2004">
        <w:t xml:space="preserve">, </w:t>
      </w:r>
      <w:r w:rsidR="00446585">
        <w:t xml:space="preserve">(iii) </w:t>
      </w:r>
      <w:r w:rsidRPr="004632D2">
        <w:t>in te stemmen met het uitvoeren van de integriteitsscreening, als onderdeel van de aanbestedingsprocedure, en met de eventuele extra bewakingsmaatregelen die hieruit volgen. Ook stemt de inschrijver in met</w:t>
      </w:r>
      <w:r w:rsidR="00EF4C42">
        <w:t xml:space="preserve"> het op grond van de BIO op te nemen van de integriteitsclausule in de mogelijke te sluiten overeenkomst, en dus ook </w:t>
      </w:r>
      <w:r w:rsidR="001B2004">
        <w:t>een</w:t>
      </w:r>
      <w:r w:rsidRPr="004632D2">
        <w:t xml:space="preserve"> eventuel</w:t>
      </w:r>
      <w:r w:rsidR="001B2004">
        <w:t>e</w:t>
      </w:r>
      <w:r w:rsidRPr="004632D2">
        <w:t xml:space="preserve"> </w:t>
      </w:r>
      <w:r w:rsidR="001B2004">
        <w:t xml:space="preserve">tussentijdse integriteitsscreening van de </w:t>
      </w:r>
      <w:r w:rsidR="00EF4C42">
        <w:t>contractspartij van de gemeente</w:t>
      </w:r>
      <w:r w:rsidR="001B2004">
        <w:t xml:space="preserve"> </w:t>
      </w:r>
      <w:r w:rsidRPr="00B82A13">
        <w:t xml:space="preserve">gedurende de looptijd van de </w:t>
      </w:r>
      <w:r w:rsidR="005272C8">
        <w:t>O</w:t>
      </w:r>
      <w:r w:rsidRPr="00B82A13">
        <w:t>vereenkomst</w:t>
      </w:r>
      <w:r w:rsidR="00446585">
        <w:t>, en de eventuele gevolgen daarvan[</w:t>
      </w:r>
      <w:r w:rsidRPr="00B82A13">
        <w:t xml:space="preserve"> Tevens stemt de inschrijver in met het eventueel screenen van onderaannemers en (toe)leveranciers en zal hij medewerking verlenen aan deze screening.</w:t>
      </w:r>
      <w:r w:rsidRPr="004632D2">
        <w:t xml:space="preserve"> </w:t>
      </w:r>
    </w:p>
    <w:p w14:paraId="55436312" w14:textId="77777777" w:rsidR="00520CBD" w:rsidRPr="004632D2" w:rsidRDefault="00520CBD" w:rsidP="00520CBD"/>
    <w:p w14:paraId="153C925E" w14:textId="3681870D" w:rsidR="00520CBD" w:rsidRDefault="00520CBD" w:rsidP="00520CBD">
      <w:r w:rsidRPr="004632D2">
        <w:t xml:space="preserve">De screening </w:t>
      </w:r>
      <w:r w:rsidR="00EF4C42">
        <w:t xml:space="preserve">als onderdeel van de aanbestedingsprocedure </w:t>
      </w:r>
      <w:r w:rsidRPr="004632D2">
        <w:t xml:space="preserve">zal plaatsvinden aan de hand van onder andere de bewijsstukken voor het Uniform Europees Aanbestedingsdocument (UEA) en stukken die (op nader verzoek) door </w:t>
      </w:r>
      <w:r w:rsidR="00EE1672">
        <w:t>Ondernemer</w:t>
      </w:r>
      <w:r w:rsidRPr="004632D2">
        <w:t xml:space="preserve"> worden aangeleverd alsmede op basis openbare en gesloten bronnen. Mocht er aanleiding zijn om verder onderzoek te doen, dan zal dit onderzoek worden uitgevoerd door de gespecialiseerde screeningsafdeling van de </w:t>
      </w:r>
      <w:r w:rsidR="00EF4C42">
        <w:t>g</w:t>
      </w:r>
      <w:r w:rsidRPr="004632D2">
        <w:t xml:space="preserve">emeente (de Screeningsunit). In het kader van het onderzoek is het onder omstandigheden mogelijk dat er een Bibob-advies wordt aangevraagd bij het landelijk Bureau Bibob. Mocht dit het geval zijn, zal de inschrijver hier vooraf van op de hoogte worden gesteld. De uitkomst van de screening of het Bibob-advies kan ertoe leiden dat een inschrijver wordt uitgesloten op basis van de verplichte </w:t>
      </w:r>
      <w:r w:rsidRPr="004632D2">
        <w:lastRenderedPageBreak/>
        <w:t xml:space="preserve">en/of facultatieve uitsluitingsgronden of dat extra bewakingsmaatregelen in de </w:t>
      </w:r>
      <w:r w:rsidR="00320CF8">
        <w:t xml:space="preserve">naar aanleiding van deze aanbesteding te sluiten </w:t>
      </w:r>
      <w:r w:rsidRPr="004632D2">
        <w:t>Overeenkomst worden opgenomen.</w:t>
      </w:r>
    </w:p>
    <w:p w14:paraId="2226C5BB" w14:textId="50441C3D" w:rsidR="0051391A" w:rsidRDefault="0051391A" w:rsidP="00520CBD"/>
    <w:p w14:paraId="5FFC3E74" w14:textId="449C9224" w:rsidR="00B70112" w:rsidRDefault="00B70112" w:rsidP="00520CBD"/>
    <w:p w14:paraId="459F440C" w14:textId="77777777" w:rsidR="00B70112" w:rsidRDefault="00B70112" w:rsidP="00520CBD"/>
    <w:p w14:paraId="40B80B2B" w14:textId="6C17CB06" w:rsidR="00C177CF" w:rsidRPr="00F508EF" w:rsidRDefault="00C177CF" w:rsidP="00DB57AD">
      <w:pPr>
        <w:pStyle w:val="Kop3"/>
        <w:numPr>
          <w:ilvl w:val="2"/>
          <w:numId w:val="4"/>
        </w:numPr>
        <w:tabs>
          <w:tab w:val="clear" w:pos="1440"/>
        </w:tabs>
        <w:spacing w:line="280" w:lineRule="atLeast"/>
        <w:ind w:left="709" w:hanging="709"/>
      </w:pPr>
      <w:bookmarkStart w:id="44" w:name="_Toc87250759"/>
      <w:r w:rsidRPr="00F508EF">
        <w:t>Stopzetten Aanbesteding</w:t>
      </w:r>
      <w:bookmarkEnd w:id="44"/>
    </w:p>
    <w:p w14:paraId="31DFD9B1" w14:textId="242939CC" w:rsidR="0016341B" w:rsidRDefault="00C177CF" w:rsidP="00F508EF">
      <w:r w:rsidRPr="00F508EF">
        <w:t>De Gemeente behoudt zich te allen tijde het recht voor de aanbestedingsprocedure stop te zetten</w:t>
      </w:r>
      <w:r w:rsidR="008C2347">
        <w:t xml:space="preserve"> of de Gunning in te trekken. In deze gevallen kan de Gemeente beslissen om op grond van het proportionaliteitsbeginsel of de redelijkheid en billijkheid een deel vande  </w:t>
      </w:r>
      <w:r w:rsidRPr="00F508EF">
        <w:t xml:space="preserve">kosten van </w:t>
      </w:r>
      <w:r w:rsidR="00CF742A">
        <w:t>Ondernemers</w:t>
      </w:r>
      <w:r w:rsidRPr="00F508EF">
        <w:t xml:space="preserve"> </w:t>
      </w:r>
      <w:r>
        <w:t xml:space="preserve">of </w:t>
      </w:r>
      <w:r w:rsidRPr="00F508EF">
        <w:t>Inschrijvers</w:t>
      </w:r>
      <w:r w:rsidR="008C2347">
        <w:t xml:space="preserve"> te vergoeden</w:t>
      </w:r>
      <w:r w:rsidRPr="00F508EF">
        <w:t>. Indien in het kader van deze aanbestedingsprocedure geen</w:t>
      </w:r>
      <w:r>
        <w:t xml:space="preserve">, </w:t>
      </w:r>
      <w:r w:rsidRPr="00F508EF">
        <w:t xml:space="preserve">geen geschikte </w:t>
      </w:r>
      <w:r>
        <w:t xml:space="preserve">of </w:t>
      </w:r>
      <w:r w:rsidRPr="00F508EF">
        <w:t>aanvaardbare Inschrijving</w:t>
      </w:r>
      <w:r>
        <w:t>en</w:t>
      </w:r>
      <w:r w:rsidRPr="00F508EF">
        <w:t xml:space="preserve"> zijn ingediend, is de Gemeente gerechtigd om</w:t>
      </w:r>
      <w:r>
        <w:t xml:space="preserve"> volgens </w:t>
      </w:r>
      <w:r w:rsidRPr="00F508EF">
        <w:t>artikel 2.30 en 2.32 van de Aanbestedingswet , de procedure te beëindigen zonder de Opdracht te gunnen</w:t>
      </w:r>
      <w:r>
        <w:t xml:space="preserve">. </w:t>
      </w:r>
    </w:p>
    <w:p w14:paraId="5C9B00A7" w14:textId="77777777" w:rsidR="00A4690F" w:rsidRDefault="00A4690F" w:rsidP="00F508EF"/>
    <w:p w14:paraId="73AF172A" w14:textId="77777777" w:rsidR="00C177CF" w:rsidRDefault="00C177CF" w:rsidP="00F508EF">
      <w:r>
        <w:t xml:space="preserve">De Gemeente kan </w:t>
      </w:r>
      <w:r w:rsidR="0016341B">
        <w:t xml:space="preserve">in die gevallen </w:t>
      </w:r>
      <w:r>
        <w:t xml:space="preserve">ook overschakelen </w:t>
      </w:r>
      <w:r w:rsidRPr="00F508EF">
        <w:t xml:space="preserve">op de procedure van gunning via onderhandelingen, afhankelijk van de omstandigheden, </w:t>
      </w:r>
      <w:r>
        <w:t xml:space="preserve">eventueel </w:t>
      </w:r>
      <w:r w:rsidRPr="00F508EF">
        <w:t>met voorafgaande bekendmaking van een aankondiging van Opdracht.</w:t>
      </w:r>
    </w:p>
    <w:p w14:paraId="1F18AB7C" w14:textId="77777777" w:rsidR="00C177CF" w:rsidRDefault="00C177CF" w:rsidP="004742F2">
      <w:pPr>
        <w:pStyle w:val="Kop1"/>
      </w:pPr>
      <w:r>
        <w:br w:type="page"/>
      </w:r>
      <w:bookmarkStart w:id="45" w:name="_Toc87250760"/>
      <w:r>
        <w:lastRenderedPageBreak/>
        <w:t>Voorschriften bij de Aanbesteding</w:t>
      </w:r>
      <w:bookmarkEnd w:id="45"/>
    </w:p>
    <w:p w14:paraId="287C7D46" w14:textId="77777777" w:rsidR="00DC66A2" w:rsidRDefault="00DC66A2" w:rsidP="004742F2"/>
    <w:p w14:paraId="4ADEAD29" w14:textId="1BC5EAE4" w:rsidR="005B78B2" w:rsidRPr="00226E71" w:rsidRDefault="00C177CF" w:rsidP="00DB57AD">
      <w:pPr>
        <w:pStyle w:val="Kop3"/>
        <w:numPr>
          <w:ilvl w:val="2"/>
          <w:numId w:val="4"/>
        </w:numPr>
        <w:tabs>
          <w:tab w:val="clear" w:pos="1440"/>
        </w:tabs>
        <w:spacing w:line="280" w:lineRule="atLeast"/>
        <w:ind w:left="709" w:hanging="709"/>
      </w:pPr>
      <w:bookmarkStart w:id="46" w:name="_Toc87250761"/>
      <w:r w:rsidRPr="00F508EF">
        <w:t>Wijze van indiening</w:t>
      </w:r>
      <w:r w:rsidR="0016341B">
        <w:t xml:space="preserve"> digitaal </w:t>
      </w:r>
      <w:r w:rsidR="0016341B" w:rsidRPr="00D7743D">
        <w:t>via Tenderned</w:t>
      </w:r>
      <w:bookmarkEnd w:id="46"/>
    </w:p>
    <w:p w14:paraId="1AD18124" w14:textId="5C5FD201" w:rsidR="001B46B8" w:rsidRDefault="00DC66A2" w:rsidP="005B28AB">
      <w:r>
        <w:t xml:space="preserve">Het indienen van een Inschrijving kan uitsluitend door </w:t>
      </w:r>
      <w:r w:rsidRPr="001C5331">
        <w:t xml:space="preserve">deze voor </w:t>
      </w:r>
      <w:r w:rsidR="001241A8">
        <w:t>de in paragraaf 2.1.1. genoemde sluitingstermijn</w:t>
      </w:r>
      <w:r w:rsidR="001C5331" w:rsidRPr="001C5331">
        <w:t xml:space="preserve"> </w:t>
      </w:r>
      <w:r w:rsidRPr="001C5331">
        <w:t xml:space="preserve">te uploaden </w:t>
      </w:r>
      <w:r w:rsidR="005B78B2" w:rsidRPr="001C5331">
        <w:t>via Tenderned</w:t>
      </w:r>
      <w:r w:rsidRPr="001C5331">
        <w:t xml:space="preserve">. </w:t>
      </w:r>
      <w:r w:rsidR="00EE579D" w:rsidRPr="001C5331">
        <w:t>Inschrijvingen  die na</w:t>
      </w:r>
      <w:r w:rsidR="005B78B2" w:rsidRPr="001C5331">
        <w:t xml:space="preserve"> </w:t>
      </w:r>
      <w:r w:rsidR="001241A8">
        <w:t>deze</w:t>
      </w:r>
      <w:r w:rsidR="00EE579D" w:rsidRPr="001C5331">
        <w:t xml:space="preserve"> datum</w:t>
      </w:r>
      <w:r w:rsidR="00EE579D" w:rsidRPr="00226E71">
        <w:t xml:space="preserve"> en tijd worden </w:t>
      </w:r>
      <w:r w:rsidR="001241A8">
        <w:t xml:space="preserve">ingediend, </w:t>
      </w:r>
      <w:r w:rsidR="00EE579D" w:rsidRPr="00226E71">
        <w:t>worden niet in behandeling genomen</w:t>
      </w:r>
      <w:r w:rsidR="003315D6">
        <w:t xml:space="preserve">. </w:t>
      </w:r>
    </w:p>
    <w:p w14:paraId="7253FD92" w14:textId="77777777" w:rsidR="00C177CF" w:rsidRPr="00226E71" w:rsidRDefault="00C177CF" w:rsidP="005B28AB"/>
    <w:p w14:paraId="1B33AC6C" w14:textId="1BE956BA" w:rsidR="00C177CF" w:rsidRPr="00F508EF" w:rsidRDefault="00C177CF" w:rsidP="00DB57AD">
      <w:pPr>
        <w:pStyle w:val="Kop3"/>
        <w:numPr>
          <w:ilvl w:val="2"/>
          <w:numId w:val="4"/>
        </w:numPr>
        <w:tabs>
          <w:tab w:val="clear" w:pos="1440"/>
        </w:tabs>
        <w:spacing w:line="280" w:lineRule="atLeast"/>
        <w:ind w:left="709" w:hanging="709"/>
      </w:pPr>
      <w:bookmarkStart w:id="47" w:name="_Toc87250762"/>
      <w:r w:rsidRPr="00F508EF">
        <w:t>Indieningsvoorschriften ten aanzien van  de Inschrijving</w:t>
      </w:r>
      <w:bookmarkEnd w:id="47"/>
    </w:p>
    <w:p w14:paraId="7BEE7C21" w14:textId="77777777" w:rsidR="005B6058" w:rsidRPr="00F508EF" w:rsidRDefault="005B6058" w:rsidP="005B6058">
      <w:r w:rsidRPr="00F508EF">
        <w:t xml:space="preserve">Bij het indienen van de Inschrijving gelden de volgende vormvoorschriften: </w:t>
      </w:r>
    </w:p>
    <w:p w14:paraId="071D00D1" w14:textId="6498CCE2" w:rsidR="005B6058" w:rsidRDefault="005B6058" w:rsidP="00854820">
      <w:pPr>
        <w:numPr>
          <w:ilvl w:val="0"/>
          <w:numId w:val="12"/>
        </w:numPr>
      </w:pPr>
      <w:r w:rsidRPr="00F508EF">
        <w:t>De Inschrijving dient gebaseerd te worden op deze Leidr</w:t>
      </w:r>
      <w:r>
        <w:t>aad en de Nota van Inlichtingen</w:t>
      </w:r>
      <w:r w:rsidRPr="008F47AD">
        <w:t>.</w:t>
      </w:r>
    </w:p>
    <w:p w14:paraId="7EB50B18" w14:textId="399C5C6F" w:rsidR="005B6058" w:rsidRDefault="005B6058" w:rsidP="00854820">
      <w:pPr>
        <w:numPr>
          <w:ilvl w:val="0"/>
          <w:numId w:val="12"/>
        </w:numPr>
      </w:pPr>
      <w:r w:rsidRPr="00F508EF">
        <w:t>De Inschrijving  en alle eventuele bijbehorende documenten en bijlagen dienen rechtsgeldig ondertekend</w:t>
      </w:r>
      <w:r w:rsidR="0030325F">
        <w:t>, uitsluitend te worden</w:t>
      </w:r>
      <w:r w:rsidR="00D03773">
        <w:t xml:space="preserve"> </w:t>
      </w:r>
      <w:r w:rsidR="00D03773" w:rsidRPr="0024181B">
        <w:t xml:space="preserve">ingediend via </w:t>
      </w:r>
      <w:r w:rsidR="006C2A15" w:rsidRPr="0024181B">
        <w:t>Tenderned</w:t>
      </w:r>
      <w:r w:rsidR="0024181B">
        <w:t>.</w:t>
      </w:r>
      <w:r w:rsidR="00D03773">
        <w:t xml:space="preserve"> </w:t>
      </w:r>
    </w:p>
    <w:p w14:paraId="02778844" w14:textId="7407C3C4" w:rsidR="005B6058" w:rsidRDefault="005B6058" w:rsidP="00854820">
      <w:pPr>
        <w:numPr>
          <w:ilvl w:val="0"/>
          <w:numId w:val="12"/>
        </w:numPr>
      </w:pPr>
      <w:r w:rsidRPr="00F508EF">
        <w:t xml:space="preserve">Bij de Inschrijving  </w:t>
      </w:r>
      <w:r w:rsidRPr="001C5331">
        <w:t xml:space="preserve">dient Inschrijver gebruik te maken van </w:t>
      </w:r>
      <w:r w:rsidR="006C2A15" w:rsidRPr="001C5331">
        <w:t>het</w:t>
      </w:r>
      <w:r w:rsidRPr="001C5331">
        <w:t xml:space="preserve"> bijgeleverde </w:t>
      </w:r>
      <w:r w:rsidR="00657181" w:rsidRPr="001C5331">
        <w:t>prijsopgaveformulier</w:t>
      </w:r>
      <w:r w:rsidR="001B4C57" w:rsidRPr="001C5331">
        <w:t xml:space="preserve"> (bijlage 4)</w:t>
      </w:r>
      <w:r w:rsidRPr="001C5331">
        <w:t xml:space="preserve"> en invulformulieren</w:t>
      </w:r>
      <w:r w:rsidRPr="00F508EF">
        <w:t xml:space="preserve">. Van deze formulieren mag Inschrijver niet afwijken. In de Inschrijving  zijn alle kosten voor de gevraagde </w:t>
      </w:r>
      <w:r w:rsidR="00657181">
        <w:t>levering</w:t>
      </w:r>
      <w:r w:rsidRPr="00F508EF">
        <w:t xml:space="preserve"> opgenomen. Inschrijver kan zich na uitbrengen van de Inschrijving  en gedurende de looptijd van de Overeenkomst niet beroepen op nog niet berekende kosten of extra kosten.</w:t>
      </w:r>
    </w:p>
    <w:p w14:paraId="3EB34596" w14:textId="77777777" w:rsidR="005B6058" w:rsidRDefault="005B6058" w:rsidP="00854820">
      <w:pPr>
        <w:numPr>
          <w:ilvl w:val="0"/>
          <w:numId w:val="12"/>
        </w:numPr>
      </w:pPr>
      <w:r w:rsidRPr="00F508EF">
        <w:t xml:space="preserve">De Inschrijving  dient volledig en overzichtelijk te zijn opgesteld. Alle gevraagde informatie moet worden verstrekt en de Inschrijving  dient antwoorden te bevatten op alle vragen. </w:t>
      </w:r>
    </w:p>
    <w:p w14:paraId="7E815DC3" w14:textId="41FAEBC5" w:rsidR="005B6058" w:rsidRPr="00F508EF" w:rsidRDefault="005B6058" w:rsidP="00854820">
      <w:pPr>
        <w:numPr>
          <w:ilvl w:val="0"/>
          <w:numId w:val="12"/>
        </w:numPr>
      </w:pPr>
      <w:r w:rsidRPr="00F508EF">
        <w:t>Inschrijver dient</w:t>
      </w:r>
      <w:r w:rsidR="00A921C9">
        <w:t xml:space="preserve"> </w:t>
      </w:r>
      <w:r w:rsidR="000C004F">
        <w:t>bij zijn Inschrijving</w:t>
      </w:r>
      <w:r w:rsidR="00A921C9">
        <w:t xml:space="preserve"> de volgende </w:t>
      </w:r>
      <w:r w:rsidR="00B13412">
        <w:t>rechtsgeldig ondertekende</w:t>
      </w:r>
      <w:r w:rsidR="00A921C9">
        <w:t xml:space="preserve"> documenten te uploaden</w:t>
      </w:r>
      <w:r w:rsidRPr="00F508EF">
        <w:t>:</w:t>
      </w:r>
    </w:p>
    <w:p w14:paraId="5233ADD8" w14:textId="77777777" w:rsidR="000C004F" w:rsidRDefault="004F3DF5" w:rsidP="000C004F">
      <w:pPr>
        <w:numPr>
          <w:ilvl w:val="1"/>
          <w:numId w:val="12"/>
        </w:numPr>
      </w:pPr>
      <w:r>
        <w:t>Uniform Europees A</w:t>
      </w:r>
      <w:r w:rsidR="000C004F">
        <w:t>anbestedingsdocument (bijlage 3),</w:t>
      </w:r>
    </w:p>
    <w:p w14:paraId="43F7039E" w14:textId="42A3946D" w:rsidR="005B6058" w:rsidRPr="00C44AA2" w:rsidRDefault="00DB01AE" w:rsidP="002911F2">
      <w:pPr>
        <w:numPr>
          <w:ilvl w:val="1"/>
          <w:numId w:val="12"/>
        </w:numPr>
      </w:pPr>
      <w:r w:rsidRPr="00C44AA2">
        <w:t xml:space="preserve">het </w:t>
      </w:r>
      <w:r w:rsidR="00657181" w:rsidRPr="00C44AA2">
        <w:t>prijsopgaveformulier</w:t>
      </w:r>
      <w:r w:rsidR="005B6058" w:rsidRPr="00C44AA2">
        <w:t xml:space="preserve"> in Excel volgens het model bijlage 4</w:t>
      </w:r>
      <w:r w:rsidR="000C004F">
        <w:t>,</w:t>
      </w:r>
    </w:p>
    <w:p w14:paraId="76528EF3" w14:textId="3F2217D3" w:rsidR="005B6058" w:rsidRPr="00C44AA2" w:rsidRDefault="004F3DF5" w:rsidP="002911F2">
      <w:pPr>
        <w:numPr>
          <w:ilvl w:val="1"/>
          <w:numId w:val="12"/>
        </w:numPr>
      </w:pPr>
      <w:r>
        <w:t>Opgave van referentie(s) (</w:t>
      </w:r>
      <w:r w:rsidR="007F65F5">
        <w:t>bijlage 5</w:t>
      </w:r>
      <w:r>
        <w:t>),</w:t>
      </w:r>
    </w:p>
    <w:p w14:paraId="1654AD22" w14:textId="77777777" w:rsidR="004F3DF5" w:rsidRDefault="004F3DF5" w:rsidP="000C004F">
      <w:pPr>
        <w:numPr>
          <w:ilvl w:val="1"/>
          <w:numId w:val="12"/>
        </w:numPr>
      </w:pPr>
      <w:r>
        <w:t>Inschrijvingsbiljet (bijlage 6),</w:t>
      </w:r>
    </w:p>
    <w:p w14:paraId="4982B8D5" w14:textId="5A538D5A" w:rsidR="004F3DF5" w:rsidRDefault="004F3DF5" w:rsidP="000C004F">
      <w:pPr>
        <w:numPr>
          <w:ilvl w:val="1"/>
          <w:numId w:val="12"/>
        </w:numPr>
      </w:pPr>
      <w:r>
        <w:t>Model verklaring Derden (bijlage 7)</w:t>
      </w:r>
      <w:r w:rsidR="0004384B">
        <w:t>; alleen indien van toepassing</w:t>
      </w:r>
      <w:r>
        <w:t>,</w:t>
      </w:r>
    </w:p>
    <w:p w14:paraId="36F9A829" w14:textId="77777777" w:rsidR="004F3DF5" w:rsidRPr="00C44AA2" w:rsidRDefault="004F3DF5" w:rsidP="000C004F">
      <w:pPr>
        <w:numPr>
          <w:ilvl w:val="1"/>
          <w:numId w:val="12"/>
        </w:numPr>
      </w:pPr>
      <w:r>
        <w:t>Verklaring inzake milieu-, sociaal- en arbeidsrecht (bijlage 8).</w:t>
      </w:r>
    </w:p>
    <w:p w14:paraId="1BEC723A" w14:textId="77777777" w:rsidR="005B6058" w:rsidRPr="005B6058" w:rsidRDefault="005B6058" w:rsidP="00854820">
      <w:pPr>
        <w:numPr>
          <w:ilvl w:val="0"/>
          <w:numId w:val="12"/>
        </w:numPr>
        <w:rPr>
          <w:b/>
          <w:bCs/>
        </w:rPr>
      </w:pPr>
      <w:r w:rsidRPr="00C44AA2">
        <w:t>De Inschrijving  dient onvoorwaardelijk, volledig en consistent te zijn. Mocht blijken dat er</w:t>
      </w:r>
      <w:r w:rsidRPr="00F508EF">
        <w:t xml:space="preserve"> informatie wordt gemist of dat de verstrekte informatie niet consistent is met de corresponderende documentatie en/of bijlagen, </w:t>
      </w:r>
      <w:r>
        <w:t xml:space="preserve">of </w:t>
      </w:r>
      <w:r w:rsidRPr="00F508EF">
        <w:t>afwijkt van nadere informatie die ingewonnen wordt bij de Inschrijver, van algemeen bekende marktinformatie of van andere betrouwbare informatie</w:t>
      </w:r>
      <w:r>
        <w:t>,</w:t>
      </w:r>
      <w:r w:rsidRPr="00F508EF">
        <w:t xml:space="preserve"> dan kan de Inschrijv</w:t>
      </w:r>
      <w:r>
        <w:t>ing</w:t>
      </w:r>
      <w:r w:rsidRPr="00F508EF">
        <w:t xml:space="preserve"> worden uitgesloten van de procedure.</w:t>
      </w:r>
    </w:p>
    <w:p w14:paraId="58E6D12B" w14:textId="77777777" w:rsidR="005B6058" w:rsidRPr="005B6058" w:rsidRDefault="005B6058" w:rsidP="00854820">
      <w:pPr>
        <w:numPr>
          <w:ilvl w:val="0"/>
          <w:numId w:val="12"/>
        </w:numPr>
        <w:rPr>
          <w:b/>
          <w:bCs/>
        </w:rPr>
      </w:pPr>
      <w:r>
        <w:t>De Opdrachtgever behoudt zich het recht voor een Inschrijving niet in behandeling te nemen als deze niet onvoorwaardelijk is, als niet alle gevraagde gegevens aangeleverd zijn of als de wijze van aanbieden afwijkt van hetgeen is voorgeschreven in deze paragraaf.</w:t>
      </w:r>
    </w:p>
    <w:p w14:paraId="29F33E02" w14:textId="77777777" w:rsidR="005B6058" w:rsidRDefault="005B6058" w:rsidP="00FB5BDF">
      <w:pPr>
        <w:rPr>
          <w:b/>
          <w:bCs/>
        </w:rPr>
      </w:pPr>
    </w:p>
    <w:p w14:paraId="337BECA3" w14:textId="4DC12B05" w:rsidR="008B7BDE" w:rsidRPr="00DB57AD" w:rsidRDefault="008B7BDE" w:rsidP="00DB57AD">
      <w:pPr>
        <w:pStyle w:val="Kop3"/>
        <w:numPr>
          <w:ilvl w:val="2"/>
          <w:numId w:val="4"/>
        </w:numPr>
        <w:tabs>
          <w:tab w:val="clear" w:pos="1440"/>
        </w:tabs>
        <w:spacing w:line="280" w:lineRule="atLeast"/>
        <w:ind w:left="709" w:hanging="709"/>
      </w:pPr>
      <w:bookmarkStart w:id="48" w:name="_Toc87250763"/>
      <w:r w:rsidRPr="00DB57AD">
        <w:t xml:space="preserve">Gebruik </w:t>
      </w:r>
      <w:r w:rsidR="00657181">
        <w:t>prijsopgaveformulier</w:t>
      </w:r>
      <w:bookmarkEnd w:id="48"/>
      <w:r w:rsidRPr="00DB57AD">
        <w:t xml:space="preserve"> </w:t>
      </w:r>
    </w:p>
    <w:p w14:paraId="3506B06B" w14:textId="632D118F" w:rsidR="008B7BDE" w:rsidRDefault="008B7BDE" w:rsidP="008B7BDE">
      <w:r w:rsidRPr="00F508EF">
        <w:t xml:space="preserve">Bij deze </w:t>
      </w:r>
      <w:r>
        <w:t>A</w:t>
      </w:r>
      <w:r w:rsidRPr="00F508EF">
        <w:t xml:space="preserve">anbesteding </w:t>
      </w:r>
      <w:r>
        <w:t xml:space="preserve">hoort een </w:t>
      </w:r>
      <w:r w:rsidR="00657181" w:rsidRPr="00F60DE6">
        <w:t>prijsopgaveformulier</w:t>
      </w:r>
      <w:r w:rsidRPr="00F60DE6">
        <w:t xml:space="preserve"> (bijlage 4).</w:t>
      </w:r>
      <w:r w:rsidRPr="00F508EF">
        <w:t xml:space="preserve"> Hieronder wordt uitgelegd hoe deze bijlage ingevuld dient te worden: </w:t>
      </w:r>
    </w:p>
    <w:p w14:paraId="53078246" w14:textId="77777777" w:rsidR="00946F68" w:rsidRPr="00F508EF" w:rsidRDefault="00946F68" w:rsidP="008B7BDE"/>
    <w:p w14:paraId="5CAAB6D6" w14:textId="6D50C55B" w:rsidR="008B7BDE" w:rsidRDefault="008B7BDE" w:rsidP="008B7BDE">
      <w:r w:rsidRPr="00F508EF">
        <w:lastRenderedPageBreak/>
        <w:t>Inschrijvers dienen alle gevraagde prijzen volledig in te vullen met gebrui</w:t>
      </w:r>
      <w:r>
        <w:t>kmaking van het</w:t>
      </w:r>
      <w:r w:rsidRPr="00F508EF">
        <w:t xml:space="preserve"> </w:t>
      </w:r>
      <w:r w:rsidR="00657181">
        <w:t>prijsopgaveformulier</w:t>
      </w:r>
      <w:r w:rsidRPr="00F508EF">
        <w:t xml:space="preserve">. </w:t>
      </w:r>
      <w:r w:rsidR="007B20CD">
        <w:t xml:space="preserve">Het </w:t>
      </w:r>
      <w:r w:rsidR="00657181">
        <w:t>prijsopgaveformulier</w:t>
      </w:r>
      <w:r w:rsidR="007B20CD">
        <w:t xml:space="preserve"> dient</w:t>
      </w:r>
      <w:r w:rsidR="007B20CD" w:rsidRPr="007B20CD">
        <w:t xml:space="preserve"> rechtsgeldig ondertekend, </w:t>
      </w:r>
      <w:r w:rsidR="00EF1E2D">
        <w:t>t</w:t>
      </w:r>
      <w:r w:rsidR="007B20CD" w:rsidRPr="007B20CD">
        <w:t xml:space="preserve">e worden </w:t>
      </w:r>
      <w:r w:rsidR="007B20CD" w:rsidRPr="00657181">
        <w:t xml:space="preserve">ingediend via </w:t>
      </w:r>
      <w:r w:rsidR="006C2A15" w:rsidRPr="00657181">
        <w:t>Tenderned</w:t>
      </w:r>
      <w:r w:rsidR="007B20CD" w:rsidRPr="00657181">
        <w:t xml:space="preserve">. </w:t>
      </w:r>
      <w:r w:rsidRPr="00657181">
        <w:t>Het niet volledig invullen van deze bijlage, het aanbrengen van wijzigingen of het doen van aanvullingen</w:t>
      </w:r>
      <w:r w:rsidRPr="00F508EF">
        <w:t xml:space="preserve"> in de </w:t>
      </w:r>
      <w:r w:rsidR="00657181">
        <w:t>prijsopgaveformulier</w:t>
      </w:r>
      <w:r w:rsidRPr="00F508EF">
        <w:t xml:space="preserve">en kan leiden tot het </w:t>
      </w:r>
      <w:r>
        <w:t xml:space="preserve">uitsluiten </w:t>
      </w:r>
      <w:r w:rsidRPr="00F508EF">
        <w:t>van de Inschrijving. De prijsopgave dient in Euro’s en exclusief BTW te geschieden.</w:t>
      </w:r>
      <w:r w:rsidR="007B20CD">
        <w:t xml:space="preserve"> </w:t>
      </w:r>
    </w:p>
    <w:p w14:paraId="1C3511E7" w14:textId="77777777" w:rsidR="008B7BDE" w:rsidRDefault="008B7BDE" w:rsidP="004F4FA0"/>
    <w:p w14:paraId="5359764D" w14:textId="4E3201F7" w:rsidR="00C177CF" w:rsidRPr="00F508EF" w:rsidRDefault="0094310C" w:rsidP="00DB57AD">
      <w:pPr>
        <w:pStyle w:val="Kop3"/>
        <w:numPr>
          <w:ilvl w:val="2"/>
          <w:numId w:val="4"/>
        </w:numPr>
        <w:tabs>
          <w:tab w:val="clear" w:pos="1440"/>
        </w:tabs>
        <w:spacing w:line="280" w:lineRule="atLeast"/>
        <w:ind w:left="709" w:hanging="709"/>
      </w:pPr>
      <w:bookmarkStart w:id="49" w:name="_Toc87250764"/>
      <w:r>
        <w:t xml:space="preserve">Formulier </w:t>
      </w:r>
      <w:r w:rsidR="00637990">
        <w:t>Uniform Europees Aanbestedingsdocument</w:t>
      </w:r>
      <w:bookmarkEnd w:id="49"/>
    </w:p>
    <w:p w14:paraId="1CA4D13E" w14:textId="77777777" w:rsidR="00482AE2" w:rsidRDefault="00482AE2" w:rsidP="00482AE2">
      <w:r w:rsidRPr="00482AE2">
        <w:t xml:space="preserve">Voor deelname aan deze aanbesteding is het indienen van het </w:t>
      </w:r>
      <w:r w:rsidR="0094310C">
        <w:t xml:space="preserve">formulier </w:t>
      </w:r>
      <w:r w:rsidRPr="00482AE2">
        <w:t xml:space="preserve">‘Uniform Europees Aanbestedingsdocument' (hierna ´UEA´) verplicht. </w:t>
      </w:r>
    </w:p>
    <w:p w14:paraId="79FBE886" w14:textId="77777777" w:rsidR="006B35B0" w:rsidRDefault="006B35B0" w:rsidP="00482AE2"/>
    <w:p w14:paraId="54667B5E" w14:textId="5F4211B7" w:rsidR="00482AE2" w:rsidRPr="00482AE2" w:rsidRDefault="006B35B0" w:rsidP="00482AE2">
      <w:r w:rsidRPr="006B35B0">
        <w:t>Inschrijver dient een uitgeprint en vervolgens met natte handtekening in pen ondertekend en gescand exemplaar van het UEA bij zijn Inschrijving toe te voegen.  Een digitale ondertekening van minimaal het beveiligingsniveau II wordt geaccepteerd.</w:t>
      </w:r>
    </w:p>
    <w:p w14:paraId="7A97B05E" w14:textId="77777777" w:rsidR="00482AE2" w:rsidRPr="00482AE2" w:rsidRDefault="00863811" w:rsidP="00482AE2">
      <w:r>
        <w:t>Indien Inschrijver</w:t>
      </w:r>
      <w:r w:rsidR="00482AE2" w:rsidRPr="00482AE2">
        <w:t xml:space="preserve"> samen met een andere onderneming als combinatie of samenwerkingsverband inschrijft, dient elke partij apart het zelf ingevu</w:t>
      </w:r>
      <w:r w:rsidR="00EE478F">
        <w:t>lde en ondertekende UEA bij de I</w:t>
      </w:r>
      <w:r w:rsidR="00482AE2" w:rsidRPr="00482AE2">
        <w:t xml:space="preserve">nschrijving in te dienen. </w:t>
      </w:r>
    </w:p>
    <w:p w14:paraId="28560395" w14:textId="77777777" w:rsidR="00482AE2" w:rsidRPr="00482AE2" w:rsidRDefault="00482AE2" w:rsidP="00482AE2"/>
    <w:p w14:paraId="130E6D54" w14:textId="57662A08" w:rsidR="00482AE2" w:rsidRPr="00482AE2" w:rsidRDefault="00863811" w:rsidP="00482AE2">
      <w:r w:rsidRPr="007072E0">
        <w:t>Indien I</w:t>
      </w:r>
      <w:r w:rsidR="00482AE2" w:rsidRPr="007072E0">
        <w:t>nschrijver ter voldoening aan de gestelde geschiktheidseisen een beroep doet op een b</w:t>
      </w:r>
      <w:r w:rsidRPr="007072E0">
        <w:t>ij de opdracht te betrekken Onderaannemer, dan dient Inschrijver bij zijn I</w:t>
      </w:r>
      <w:r w:rsidR="00482AE2" w:rsidRPr="007072E0">
        <w:t>nschrijvin</w:t>
      </w:r>
      <w:r w:rsidR="00AF5CE7" w:rsidRPr="007072E0">
        <w:t>g eveneens een</w:t>
      </w:r>
      <w:r w:rsidRPr="007072E0">
        <w:t xml:space="preserve"> door betreffende O</w:t>
      </w:r>
      <w:r w:rsidR="00482AE2" w:rsidRPr="007072E0">
        <w:t>nderaannemer(s) ingevulde en ondertekend UEA in te dienen.</w:t>
      </w:r>
    </w:p>
    <w:p w14:paraId="2B84E7A3" w14:textId="50A1550F" w:rsidR="00482AE2" w:rsidRPr="00482AE2" w:rsidRDefault="00482AE2" w:rsidP="00482AE2">
      <w:r w:rsidRPr="00482AE2">
        <w:t>Elk UEA dient te worden ondertekend door de daartoe blijkens het handelsregister vertegenwoordigingsbevoegde persoon of door iemand die over een door een vertegenwoordigingsbevoegde persoon afgegeven machtiging beschikt.</w:t>
      </w:r>
    </w:p>
    <w:p w14:paraId="4CF18722" w14:textId="77777777" w:rsidR="00482AE2" w:rsidRDefault="00482AE2" w:rsidP="004F4FA0"/>
    <w:p w14:paraId="68D9FAF1" w14:textId="429323A4" w:rsidR="00C177CF" w:rsidRDefault="00C177CF" w:rsidP="004F4FA0">
      <w:r w:rsidRPr="00F508EF">
        <w:t xml:space="preserve">Door het </w:t>
      </w:r>
      <w:r>
        <w:t xml:space="preserve">invullen en rechtsgeldig ondertekenen </w:t>
      </w:r>
      <w:r w:rsidR="00681F5C">
        <w:t>van het UEA</w:t>
      </w:r>
      <w:r w:rsidR="0045605C">
        <w:t xml:space="preserve"> </w:t>
      </w:r>
      <w:r w:rsidRPr="00F508EF">
        <w:t>hoeft de Inschrijver niet (alle)</w:t>
      </w:r>
      <w:r w:rsidR="0082055F">
        <w:t>-</w:t>
      </w:r>
      <w:r w:rsidRPr="00F508EF">
        <w:t xml:space="preserve"> officiële bewijsstukken</w:t>
      </w:r>
      <w:r w:rsidR="00681F5C">
        <w:t xml:space="preserve"> </w:t>
      </w:r>
      <w:r w:rsidRPr="00F508EF">
        <w:t>te overleggen</w:t>
      </w:r>
      <w:r w:rsidR="00551856">
        <w:t xml:space="preserve"> bij de Inschrijving</w:t>
      </w:r>
      <w:r w:rsidRPr="0082055F">
        <w:t xml:space="preserve">. </w:t>
      </w:r>
      <w:r w:rsidR="005E4AC4">
        <w:t xml:space="preserve">Tijdens de verificatiefase </w:t>
      </w:r>
      <w:r w:rsidR="0082055F" w:rsidRPr="0082055F">
        <w:t>overlegt</w:t>
      </w:r>
      <w:r w:rsidR="0082055F">
        <w:t xml:space="preserve"> d</w:t>
      </w:r>
      <w:r w:rsidRPr="0082055F">
        <w:t>e Inschrijver</w:t>
      </w:r>
      <w:r w:rsidRPr="00F508EF">
        <w:t xml:space="preserve"> die voor gunning in aanmerking komt, de officiële bewijsstukken </w:t>
      </w:r>
      <w:r w:rsidR="00433E9E">
        <w:t xml:space="preserve">binnen </w:t>
      </w:r>
      <w:r w:rsidR="00DD5FFC">
        <w:t>zeven (7)</w:t>
      </w:r>
      <w:r w:rsidR="00E22D8A">
        <w:t xml:space="preserve"> kalender</w:t>
      </w:r>
      <w:r w:rsidR="00433E9E" w:rsidRPr="00F508EF">
        <w:t xml:space="preserve">dagen </w:t>
      </w:r>
      <w:r w:rsidRPr="00F508EF">
        <w:t xml:space="preserve">na een verzoek van de </w:t>
      </w:r>
      <w:r>
        <w:t>Gemeente</w:t>
      </w:r>
      <w:r w:rsidRPr="00F508EF">
        <w:t xml:space="preserve">. Indien deze bewijsstukken niet overeenkomen met </w:t>
      </w:r>
      <w:r w:rsidR="0082055F" w:rsidRPr="00F508EF">
        <w:t>wat</w:t>
      </w:r>
      <w:r w:rsidRPr="00F508EF">
        <w:t xml:space="preserve"> in </w:t>
      </w:r>
      <w:r w:rsidR="005E4AC4">
        <w:t>het</w:t>
      </w:r>
      <w:r w:rsidR="005E4AC4" w:rsidRPr="00F508EF">
        <w:t xml:space="preserve"> </w:t>
      </w:r>
      <w:r w:rsidR="00681F5C">
        <w:t xml:space="preserve">UEA </w:t>
      </w:r>
      <w:r w:rsidRPr="00F508EF">
        <w:t xml:space="preserve">is verklaard, kan de Gemeente besluiten de Inschrijving, indien daartoe aanleiding bestaat, alsnog terzijde te leggen. </w:t>
      </w:r>
    </w:p>
    <w:p w14:paraId="28F3419C" w14:textId="77777777" w:rsidR="00B17DC4" w:rsidRPr="00F508EF" w:rsidRDefault="00B17DC4" w:rsidP="004F4FA0"/>
    <w:p w14:paraId="7EF17DA1" w14:textId="336B3958" w:rsidR="00C177CF" w:rsidRPr="00F508EF" w:rsidRDefault="00C177CF" w:rsidP="00D316FE">
      <w:pPr>
        <w:pStyle w:val="Kop3"/>
        <w:numPr>
          <w:ilvl w:val="2"/>
          <w:numId w:val="4"/>
        </w:numPr>
        <w:tabs>
          <w:tab w:val="clear" w:pos="1440"/>
        </w:tabs>
        <w:spacing w:line="280" w:lineRule="atLeast"/>
        <w:ind w:left="709" w:hanging="709"/>
      </w:pPr>
      <w:bookmarkStart w:id="50" w:name="_Toc87250765"/>
      <w:r w:rsidRPr="00D316FE">
        <w:t>Beroep op derden</w:t>
      </w:r>
      <w:bookmarkEnd w:id="50"/>
    </w:p>
    <w:p w14:paraId="30DB0D66" w14:textId="20246271" w:rsidR="009909D9" w:rsidRPr="00F508EF" w:rsidRDefault="00C177CF" w:rsidP="004F4FA0">
      <w:r w:rsidRPr="00F508EF">
        <w:t>Indien de Inschrijver  voor enige geschiktheid</w:t>
      </w:r>
      <w:r>
        <w:t>s</w:t>
      </w:r>
      <w:r w:rsidR="00EF714E">
        <w:t>eis als bedoeld in Hoofdstuk 4</w:t>
      </w:r>
      <w:r w:rsidRPr="00F508EF">
        <w:t xml:space="preserve"> een beroep moet doen op inbreng van derden, zoals de holding, de moedermaatschappij of een </w:t>
      </w:r>
      <w:r w:rsidR="00ED0943">
        <w:t>O</w:t>
      </w:r>
      <w:r w:rsidRPr="00F508EF">
        <w:t>nderaannemer, dan toont Inschrijver in zijn Inschrijving aan dat hij een beroep op deze derde kan doen. De Inschrijver v</w:t>
      </w:r>
      <w:r w:rsidR="00B541AD">
        <w:t>ermeldt in het Uniform Europees Aanbestedingsdocument met welke derden hij een beroep</w:t>
      </w:r>
      <w:r w:rsidR="00D30B80">
        <w:t xml:space="preserve"> </w:t>
      </w:r>
      <w:r w:rsidR="00B541AD">
        <w:t>doet</w:t>
      </w:r>
      <w:r w:rsidR="00C0744A">
        <w:t>.</w:t>
      </w:r>
      <w:r w:rsidR="00725666" w:rsidRPr="00725666">
        <w:rPr>
          <w:b/>
        </w:rPr>
        <w:t xml:space="preserve"> </w:t>
      </w:r>
      <w:r w:rsidR="00725666" w:rsidRPr="0051119D">
        <w:t>Inschrijver dient voor d</w:t>
      </w:r>
      <w:r w:rsidR="00B541AD" w:rsidRPr="0051119D">
        <w:t>e</w:t>
      </w:r>
      <w:r w:rsidR="009909D9" w:rsidRPr="0051119D">
        <w:t>rden waar een beroep op wordt gedaan</w:t>
      </w:r>
      <w:r w:rsidR="00725666" w:rsidRPr="0051119D">
        <w:t xml:space="preserve"> </w:t>
      </w:r>
      <w:r w:rsidR="009909D9" w:rsidRPr="0051119D">
        <w:t xml:space="preserve">tevens </w:t>
      </w:r>
      <w:r w:rsidR="006F5F33" w:rsidRPr="0051119D">
        <w:t>het ingevulde en ondertekende UEA in te dienen.</w:t>
      </w:r>
      <w:r w:rsidR="006F5F33">
        <w:t xml:space="preserve"> </w:t>
      </w:r>
      <w:r w:rsidR="005E4AC4" w:rsidRPr="005E4AC4">
        <w:t xml:space="preserve">Inschrijver mag na inschrijving en </w:t>
      </w:r>
      <w:r w:rsidR="005E4AC4">
        <w:t xml:space="preserve">gedurende de uitvoering van de Opdracht </w:t>
      </w:r>
      <w:r w:rsidR="005E4AC4" w:rsidRPr="005E4AC4">
        <w:t xml:space="preserve">niet </w:t>
      </w:r>
      <w:r w:rsidR="005E2F0E">
        <w:t xml:space="preserve">zonder goedkeuring van de Gemeente </w:t>
      </w:r>
      <w:r w:rsidR="005E4AC4" w:rsidRPr="005E4AC4">
        <w:t>wisselen van de bij inschrijving vermelde “derde partij” waarop Inschrijver een beroep doet om te voldoen aan de geschiktheidseisen. In voorkomende gevallen is de Gemeente gerechtigd om de Overeenkomst te beëindigen.</w:t>
      </w:r>
    </w:p>
    <w:p w14:paraId="5E9DCDBB" w14:textId="77777777" w:rsidR="00C177CF" w:rsidRPr="00F508EF" w:rsidRDefault="00C177CF" w:rsidP="004F4FA0"/>
    <w:p w14:paraId="22B4EC23" w14:textId="77777777" w:rsidR="00633BC0" w:rsidRDefault="00633BC0" w:rsidP="004F4FA0"/>
    <w:p w14:paraId="11D3B9E2" w14:textId="77777777" w:rsidR="00633BC0" w:rsidRPr="00F508EF" w:rsidRDefault="00633BC0" w:rsidP="004F4FA0"/>
    <w:p w14:paraId="028ECB4D" w14:textId="77777777" w:rsidR="00C177CF" w:rsidRPr="00F508EF" w:rsidRDefault="00C177CF" w:rsidP="004F4FA0"/>
    <w:p w14:paraId="66EA6A4E" w14:textId="6CE08136" w:rsidR="00C177CF" w:rsidRDefault="00C177CF" w:rsidP="00D316FE">
      <w:pPr>
        <w:pStyle w:val="Kop3"/>
        <w:numPr>
          <w:ilvl w:val="2"/>
          <w:numId w:val="4"/>
        </w:numPr>
        <w:tabs>
          <w:tab w:val="clear" w:pos="1440"/>
        </w:tabs>
        <w:spacing w:line="280" w:lineRule="atLeast"/>
        <w:ind w:left="709" w:hanging="709"/>
      </w:pPr>
      <w:bookmarkStart w:id="51" w:name="_Toc87250766"/>
      <w:r>
        <w:lastRenderedPageBreak/>
        <w:t>Combinatie en Onderaanneming</w:t>
      </w:r>
      <w:bookmarkEnd w:id="51"/>
      <w:r>
        <w:t xml:space="preserve"> </w:t>
      </w:r>
    </w:p>
    <w:p w14:paraId="49FD1757" w14:textId="77777777" w:rsidR="00C177CF" w:rsidRDefault="00C177CF" w:rsidP="007179EE"/>
    <w:p w14:paraId="0D7538C1" w14:textId="29A26F04" w:rsidR="00C177CF" w:rsidRDefault="00C177CF" w:rsidP="00D316FE">
      <w:pPr>
        <w:pStyle w:val="Kop4"/>
      </w:pPr>
      <w:r>
        <w:t>Combinatie</w:t>
      </w:r>
    </w:p>
    <w:p w14:paraId="078EB46C" w14:textId="589D1908" w:rsidR="00B42329" w:rsidRDefault="00C177CF" w:rsidP="00FB5BDF">
      <w:r>
        <w:t xml:space="preserve">Een combinatie van </w:t>
      </w:r>
      <w:r w:rsidR="00CF742A">
        <w:t>Ondernemers</w:t>
      </w:r>
      <w:r>
        <w:t xml:space="preserve"> als Inschrijver is toegestaan. De combinatie</w:t>
      </w:r>
      <w:r w:rsidR="00E10C54">
        <w:t xml:space="preserve"> (hierna: de Inschrijver) </w:t>
      </w:r>
      <w:r w:rsidR="00725666">
        <w:t xml:space="preserve"> </w:t>
      </w:r>
      <w:r w:rsidR="00E10C54">
        <w:t xml:space="preserve">dient een penvoerder aan te wijzen </w:t>
      </w:r>
      <w:r>
        <w:t>welke</w:t>
      </w:r>
      <w:r w:rsidR="00E10C54">
        <w:t xml:space="preserve"> het </w:t>
      </w:r>
      <w:r>
        <w:t>aanspreekpunt</w:t>
      </w:r>
      <w:r w:rsidR="000A34A4">
        <w:t xml:space="preserve"> zal</w:t>
      </w:r>
      <w:r>
        <w:t xml:space="preserve"> zijn tijdens deze procedure</w:t>
      </w:r>
      <w:r w:rsidR="000A34A4">
        <w:t>. De penvoerder zal aangeven hoe de taakverdeling tijdens de contractperiode binnen de combinatie is geregeld</w:t>
      </w:r>
      <w:r>
        <w:t>.</w:t>
      </w:r>
      <w:r w:rsidR="00F830D4">
        <w:t xml:space="preserve"> Ondernemers</w:t>
      </w:r>
      <w:r>
        <w:t xml:space="preserve"> in een combinatie kunnen niet tevens apart of in een andere combinatie inschrijven</w:t>
      </w:r>
      <w:r w:rsidR="00F830D4">
        <w:t xml:space="preserve"> indien de mededingingsregels worden overgeschreden</w:t>
      </w:r>
      <w:r>
        <w:t xml:space="preserve">. Indien </w:t>
      </w:r>
      <w:r w:rsidR="00F830D4">
        <w:t>de Ondernemer de mededingingsregels overschrijdt, zijn de</w:t>
      </w:r>
      <w:r>
        <w:t xml:space="preserve"> betreffende Inschrijvingen ongeldig.</w:t>
      </w:r>
      <w:r w:rsidR="00F830D4">
        <w:t xml:space="preserve"> </w:t>
      </w:r>
    </w:p>
    <w:p w14:paraId="5A86DCCD" w14:textId="77777777" w:rsidR="0030252F" w:rsidRDefault="0030252F" w:rsidP="00FB5BDF"/>
    <w:p w14:paraId="1985017D" w14:textId="17E5948F" w:rsidR="00C177CF" w:rsidRPr="007179EE" w:rsidRDefault="00C177CF" w:rsidP="00D316FE">
      <w:pPr>
        <w:pStyle w:val="Kop4"/>
      </w:pPr>
      <w:r w:rsidRPr="007179EE">
        <w:t>Onderaanneming</w:t>
      </w:r>
    </w:p>
    <w:p w14:paraId="16A50BB8" w14:textId="5337C890" w:rsidR="004F0F68" w:rsidRPr="00F508EF" w:rsidRDefault="00C177CF" w:rsidP="004F0F68">
      <w:r w:rsidRPr="007179EE">
        <w:t>De Gemee</w:t>
      </w:r>
      <w:r w:rsidR="00B9428E">
        <w:t>nte staat e</w:t>
      </w:r>
      <w:r w:rsidRPr="007179EE">
        <w:t>e</w:t>
      </w:r>
      <w:r w:rsidR="00B9428E">
        <w:t>n</w:t>
      </w:r>
      <w:r w:rsidRPr="007179EE">
        <w:t xml:space="preserve"> samenwerking van de Inschrijver met een ander bedrijf</w:t>
      </w:r>
      <w:r w:rsidR="00B9428E">
        <w:t>, als Onderaannemer,</w:t>
      </w:r>
      <w:r w:rsidRPr="007179EE">
        <w:t xml:space="preserve"> voor het verrichten van </w:t>
      </w:r>
      <w:r w:rsidR="008670FE">
        <w:t>de Levering</w:t>
      </w:r>
      <w:r w:rsidR="00EF714E">
        <w:t xml:space="preserve"> </w:t>
      </w:r>
      <w:r w:rsidR="00B9428E">
        <w:t xml:space="preserve">toe. </w:t>
      </w:r>
      <w:r w:rsidR="00EF714E">
        <w:t xml:space="preserve">De Inschrijver </w:t>
      </w:r>
      <w:r w:rsidR="00401743">
        <w:t>geeft namens de</w:t>
      </w:r>
      <w:r w:rsidR="00EF714E">
        <w:t xml:space="preserve"> O</w:t>
      </w:r>
      <w:r w:rsidRPr="007179EE">
        <w:t>nderaannemer in</w:t>
      </w:r>
      <w:r>
        <w:t xml:space="preserve"> zijn </w:t>
      </w:r>
      <w:r w:rsidRPr="005D651C">
        <w:t xml:space="preserve">Inschrijving </w:t>
      </w:r>
      <w:r w:rsidR="00AC36AA">
        <w:t>in het Uniform Europees Aanbestedingsdocument</w:t>
      </w:r>
      <w:r w:rsidRPr="005D651C">
        <w:t xml:space="preserve"> </w:t>
      </w:r>
      <w:r w:rsidRPr="007179EE">
        <w:t xml:space="preserve">aan welk deel van de </w:t>
      </w:r>
      <w:r>
        <w:t xml:space="preserve">Opdracht </w:t>
      </w:r>
      <w:r w:rsidR="00EF714E">
        <w:t>door een O</w:t>
      </w:r>
      <w:r w:rsidRPr="007179EE">
        <w:t>nderaannemer wordt uitgevoerd. De Inschrijver dient aan te tonen dat hij voor de Opd</w:t>
      </w:r>
      <w:r w:rsidR="00EF714E">
        <w:t>racht gebruik kan maken van de O</w:t>
      </w:r>
      <w:r w:rsidRPr="007179EE">
        <w:t xml:space="preserve">nderaannemer en diens capaciteit. De Inschrijver blijft verantwoordelijk voor een juiste en complete afhandeling van de door hem aanvaarde Opdracht en alle uit de opdracht voortvloeiende verplichtingen en is bij gebreke daarvan volledig aansprakelijk. </w:t>
      </w:r>
      <w:bookmarkStart w:id="52" w:name="OLE_LINK3"/>
      <w:r w:rsidR="00401743" w:rsidRPr="0030252F">
        <w:t>Inschrijver dient namens de o</w:t>
      </w:r>
      <w:r w:rsidR="004F0F68" w:rsidRPr="0030252F">
        <w:t>nderaannemer</w:t>
      </w:r>
      <w:r w:rsidR="0030252F">
        <w:t>(</w:t>
      </w:r>
      <w:r w:rsidR="004F0F68" w:rsidRPr="0030252F">
        <w:t>s</w:t>
      </w:r>
      <w:r w:rsidR="0030252F">
        <w:t>)</w:t>
      </w:r>
      <w:r w:rsidR="004F0F68" w:rsidRPr="0030252F">
        <w:t xml:space="preserve"> waar een beroep op wordt gedaan tevens het ingevulde en ondertekende UEA in te dienen.</w:t>
      </w:r>
      <w:r w:rsidR="004F0F68">
        <w:t xml:space="preserve"> </w:t>
      </w:r>
    </w:p>
    <w:bookmarkEnd w:id="52"/>
    <w:p w14:paraId="0DDFAF76" w14:textId="77777777" w:rsidR="00974F58" w:rsidRDefault="00974F58" w:rsidP="000D767D"/>
    <w:p w14:paraId="36722790" w14:textId="1B2CE8CC" w:rsidR="00C177CF" w:rsidRDefault="00C177CF" w:rsidP="00D316FE">
      <w:pPr>
        <w:pStyle w:val="Kop3"/>
        <w:numPr>
          <w:ilvl w:val="2"/>
          <w:numId w:val="4"/>
        </w:numPr>
        <w:tabs>
          <w:tab w:val="clear" w:pos="1440"/>
        </w:tabs>
        <w:spacing w:line="280" w:lineRule="atLeast"/>
        <w:ind w:left="709" w:hanging="709"/>
      </w:pPr>
      <w:bookmarkStart w:id="53" w:name="_Toc87250767"/>
      <w:r w:rsidRPr="00F508EF">
        <w:t>Nederlandse Taal</w:t>
      </w:r>
      <w:bookmarkEnd w:id="53"/>
      <w:r w:rsidRPr="00F508EF">
        <w:t xml:space="preserve"> </w:t>
      </w:r>
    </w:p>
    <w:p w14:paraId="3203C276" w14:textId="60BDDD0C" w:rsidR="00C177CF" w:rsidRDefault="00C177CF" w:rsidP="004F4FA0">
      <w:r w:rsidRPr="00F508EF">
        <w:t xml:space="preserve">De mondelinge en schriftelijke </w:t>
      </w:r>
      <w:r w:rsidR="00D24747" w:rsidRPr="00F508EF">
        <w:t xml:space="preserve">communicatie </w:t>
      </w:r>
      <w:r w:rsidRPr="00F508EF">
        <w:t xml:space="preserve">in deze Aanbesteding en gedurende de contractperiode geschiedt in de Nederlandse taal. </w:t>
      </w:r>
    </w:p>
    <w:p w14:paraId="6ED6053A" w14:textId="77777777" w:rsidR="009407C3" w:rsidRPr="00F508EF" w:rsidRDefault="009407C3" w:rsidP="004F4FA0"/>
    <w:p w14:paraId="4696EBAF" w14:textId="77777777" w:rsidR="00C177CF" w:rsidRDefault="00C177CF" w:rsidP="004742F2">
      <w:pPr>
        <w:pStyle w:val="Kop2"/>
        <w:tabs>
          <w:tab w:val="num" w:pos="0"/>
        </w:tabs>
        <w:spacing w:line="280" w:lineRule="atLeast"/>
      </w:pPr>
      <w:bookmarkStart w:id="54" w:name="_Toc87250768"/>
      <w:r>
        <w:t>Conformiteit en gestanddoeningstermijn</w:t>
      </w:r>
      <w:bookmarkEnd w:id="54"/>
    </w:p>
    <w:p w14:paraId="734910BA" w14:textId="77777777" w:rsidR="00C177CF" w:rsidRDefault="00C177CF" w:rsidP="009A2AF1">
      <w:r>
        <w:t>De Inschrijving voldoet aan alle in de aanbestedingstukken gestelde ei</w:t>
      </w:r>
      <w:r w:rsidR="009909D9">
        <w:t>sen, voorschriften, bepalingen.</w:t>
      </w:r>
      <w:r>
        <w:t xml:space="preserve"> Door het indienen van een Inschrijving stemt Inschrijver in met de procedure, voorschriften en gestelde eisen, zoals deze in de </w:t>
      </w:r>
      <w:r w:rsidR="003C486F">
        <w:t xml:space="preserve">Leidraad </w:t>
      </w:r>
      <w:r>
        <w:t>en in de Overeenkomst zijn gesteld. Ook stemt de Inschrijver in met het uitvoeren van het integriteitsonderzoek en de eventuele bewakingsmaatregelen die hieruit voortvloeien.</w:t>
      </w:r>
    </w:p>
    <w:p w14:paraId="5513A8BA" w14:textId="77777777" w:rsidR="00C177CF" w:rsidRDefault="00C177CF" w:rsidP="009A2AF1"/>
    <w:p w14:paraId="6E3CDCD5" w14:textId="47765CA9" w:rsidR="00C177CF" w:rsidRDefault="00C177CF" w:rsidP="00D316FE">
      <w:pPr>
        <w:pStyle w:val="Kop3"/>
        <w:numPr>
          <w:ilvl w:val="2"/>
          <w:numId w:val="4"/>
        </w:numPr>
        <w:tabs>
          <w:tab w:val="clear" w:pos="1440"/>
        </w:tabs>
        <w:spacing w:line="280" w:lineRule="atLeast"/>
        <w:ind w:left="709" w:hanging="709"/>
      </w:pPr>
      <w:bookmarkStart w:id="55" w:name="_Toc87250769"/>
      <w:r>
        <w:t>Onherroepelijk aanbod</w:t>
      </w:r>
      <w:r w:rsidR="005E2F0E">
        <w:t xml:space="preserve"> en gestanddoeningstermijn</w:t>
      </w:r>
      <w:bookmarkEnd w:id="55"/>
    </w:p>
    <w:p w14:paraId="4155514C" w14:textId="24989ECC" w:rsidR="00C177CF" w:rsidRDefault="00C177CF" w:rsidP="007561DB">
      <w:r>
        <w:t xml:space="preserve">De Inschrijving is een onherroepelijk aanbod in de zien van artikel 6:219 lid 1 van het Burgerlijk Wetboek. De gestanddoeningstermijn voor de Inschrijving </w:t>
      </w:r>
      <w:r w:rsidRPr="008A3206">
        <w:t xml:space="preserve">bedraagt </w:t>
      </w:r>
      <w:r w:rsidR="00AB3964">
        <w:t>9</w:t>
      </w:r>
      <w:r w:rsidR="00674705" w:rsidRPr="008A3206">
        <w:t>0</w:t>
      </w:r>
      <w:r w:rsidRPr="008A3206">
        <w:t xml:space="preserve"> dagen</w:t>
      </w:r>
      <w:r>
        <w:t xml:space="preserve"> na de openingsdag. Indien er een kort geding wordt aangespannen tegen de Gunningsbeslissing bedraagt de gestanddoeningstermijn  minimaal zes weken na de onherroepelijke uitspraak in kort geding.</w:t>
      </w:r>
    </w:p>
    <w:p w14:paraId="5B56D160" w14:textId="24128DA8" w:rsidR="007E08DA" w:rsidRDefault="007E08DA" w:rsidP="007561DB"/>
    <w:p w14:paraId="45535D79" w14:textId="77777777" w:rsidR="00C177CF" w:rsidRDefault="00C177CF" w:rsidP="00D24137">
      <w:pPr>
        <w:pStyle w:val="Kop2"/>
        <w:tabs>
          <w:tab w:val="num" w:pos="0"/>
        </w:tabs>
        <w:spacing w:line="280" w:lineRule="atLeast"/>
      </w:pPr>
      <w:bookmarkStart w:id="56" w:name="_Toc87250770"/>
      <w:r>
        <w:t>Mededinging</w:t>
      </w:r>
      <w:bookmarkEnd w:id="56"/>
    </w:p>
    <w:p w14:paraId="55411DCF" w14:textId="3C87DBDD" w:rsidR="009270A5" w:rsidRDefault="00C177CF" w:rsidP="003151A8">
      <w:r w:rsidRPr="00D24137">
        <w:t xml:space="preserve">De Gemeente </w:t>
      </w:r>
      <w:r w:rsidR="002E1F71">
        <w:t xml:space="preserve">wijst </w:t>
      </w:r>
      <w:r w:rsidR="00CF742A">
        <w:t>Ondernemers</w:t>
      </w:r>
      <w:r w:rsidRPr="00D24137">
        <w:t xml:space="preserve"> </w:t>
      </w:r>
      <w:r w:rsidR="003C486F">
        <w:t xml:space="preserve">en Inschrijvers </w:t>
      </w:r>
      <w:r w:rsidRPr="00D24137">
        <w:t>er op dat het verboden is overeenkomsten aan te gaan die ertoe strekken of ten gevolge hebben dat de mededinging op de Nederlandse markt of een deel daarvan wordt verhinderd, beperkt of vervalst</w:t>
      </w:r>
      <w:r w:rsidR="00865BE2">
        <w:t>.</w:t>
      </w:r>
      <w:r w:rsidR="003151A8">
        <w:t xml:space="preserve">   </w:t>
      </w:r>
    </w:p>
    <w:p w14:paraId="430A91EA" w14:textId="77777777" w:rsidR="003151A8" w:rsidRDefault="003151A8" w:rsidP="003151A8"/>
    <w:p w14:paraId="10BF41EB" w14:textId="77777777" w:rsidR="00763924" w:rsidRDefault="00763924" w:rsidP="00763924">
      <w:pPr>
        <w:pStyle w:val="Kop2"/>
        <w:tabs>
          <w:tab w:val="num" w:pos="0"/>
        </w:tabs>
        <w:spacing w:line="280" w:lineRule="atLeast"/>
      </w:pPr>
      <w:bookmarkStart w:id="57" w:name="_Toc87250771"/>
      <w:r>
        <w:lastRenderedPageBreak/>
        <w:t>Belangenverstrengeling</w:t>
      </w:r>
      <w:bookmarkEnd w:id="57"/>
    </w:p>
    <w:p w14:paraId="70FF7B6C" w14:textId="77777777" w:rsidR="006A14AB" w:rsidRDefault="00763924" w:rsidP="00763924">
      <w:r>
        <w:t>De gemeente kan een Ondernemer van (verdere) deelname aan de aa</w:t>
      </w:r>
      <w:r w:rsidR="006A14AB">
        <w:t>nbestedingsprocedure uitsluiten</w:t>
      </w:r>
      <w:r>
        <w:t xml:space="preserve"> als</w:t>
      </w:r>
      <w:r w:rsidR="006A14AB">
        <w:t>:</w:t>
      </w:r>
    </w:p>
    <w:p w14:paraId="142EDC1E" w14:textId="77777777" w:rsidR="006A14AB" w:rsidRDefault="00763924" w:rsidP="00854820">
      <w:pPr>
        <w:pStyle w:val="Lijstalinea"/>
        <w:numPr>
          <w:ilvl w:val="0"/>
          <w:numId w:val="13"/>
        </w:numPr>
      </w:pPr>
      <w:r>
        <w:t xml:space="preserve"> deze aan de zijde van de </w:t>
      </w:r>
      <w:r w:rsidR="006A14AB">
        <w:t>Gemeente</w:t>
      </w:r>
      <w:r>
        <w:t xml:space="preserve"> betrokken is, of is geweest, bij de </w:t>
      </w:r>
      <w:r w:rsidR="006A14AB">
        <w:t>(</w:t>
      </w:r>
      <w:r>
        <w:t>voorbereiding van de</w:t>
      </w:r>
      <w:r w:rsidR="006A14AB">
        <w:t>)</w:t>
      </w:r>
      <w:r>
        <w:t xml:space="preserve"> aanbesteding,</w:t>
      </w:r>
    </w:p>
    <w:p w14:paraId="64BF245E" w14:textId="77777777" w:rsidR="006A14AB" w:rsidRDefault="006A14AB" w:rsidP="00854820">
      <w:pPr>
        <w:pStyle w:val="Lijstalinea"/>
        <w:numPr>
          <w:ilvl w:val="0"/>
          <w:numId w:val="13"/>
        </w:numPr>
      </w:pPr>
      <w:r>
        <w:t xml:space="preserve">deze </w:t>
      </w:r>
      <w:r w:rsidR="00763924">
        <w:t>zich bedient van ondernemingen, adviseurs, medewerkers en andere (rechts)personen die betrokken zijn of zijn geweest</w:t>
      </w:r>
      <w:r>
        <w:t xml:space="preserve"> bij de (voorbereiding van de) aanbesteding</w:t>
      </w:r>
      <w:r w:rsidR="00763924">
        <w:t xml:space="preserve">. Datzelfde geldt als (rechts)personen uit de groep van </w:t>
      </w:r>
      <w:r>
        <w:t>de Ondernemer</w:t>
      </w:r>
      <w:r w:rsidR="00763924">
        <w:t xml:space="preserve"> een dergelijke betrokkenheid hebben of hadden.</w:t>
      </w:r>
    </w:p>
    <w:p w14:paraId="13E31034" w14:textId="77777777" w:rsidR="006A14AB" w:rsidRDefault="006A14AB" w:rsidP="006A14AB">
      <w:pPr>
        <w:pStyle w:val="Lijstalinea"/>
      </w:pPr>
    </w:p>
    <w:p w14:paraId="21CE7C66" w14:textId="2BF7508C" w:rsidR="00C177CF" w:rsidRDefault="00763924" w:rsidP="004742F2">
      <w:r>
        <w:t xml:space="preserve">De </w:t>
      </w:r>
      <w:r w:rsidR="00AF26B9">
        <w:t>Gemeente</w:t>
      </w:r>
      <w:r w:rsidR="006A14AB">
        <w:t xml:space="preserve"> zal een Ondernemer</w:t>
      </w:r>
      <w:r>
        <w:t xml:space="preserve"> n</w:t>
      </w:r>
      <w:r w:rsidR="00AF26B9">
        <w:t>iet uitsluiten als die</w:t>
      </w:r>
      <w:r>
        <w:t xml:space="preserve"> aantoont dat onder de omstandigheden van het concrete geval de mededinging door bedoelde betrokkenheid niet is of wordt belemmerd.</w:t>
      </w:r>
    </w:p>
    <w:p w14:paraId="09870BFB" w14:textId="2A474FBF" w:rsidR="00C177CF" w:rsidRDefault="00865BE2" w:rsidP="004742F2">
      <w:pPr>
        <w:pStyle w:val="Kop1"/>
      </w:pPr>
      <w:r>
        <w:br w:type="page"/>
      </w:r>
      <w:bookmarkStart w:id="58" w:name="_Toc87250772"/>
      <w:r w:rsidR="00D41957">
        <w:lastRenderedPageBreak/>
        <w:t>Uitsluitingsgronden</w:t>
      </w:r>
      <w:r w:rsidR="00471F1D">
        <w:t xml:space="preserve"> en</w:t>
      </w:r>
      <w:r w:rsidR="00D41957">
        <w:t xml:space="preserve"> g</w:t>
      </w:r>
      <w:r w:rsidR="00C177CF">
        <w:t>eschiktheidseisen</w:t>
      </w:r>
      <w:bookmarkEnd w:id="58"/>
    </w:p>
    <w:p w14:paraId="1CE35522" w14:textId="77777777" w:rsidR="00C177CF" w:rsidRDefault="00C177CF" w:rsidP="004742F2"/>
    <w:p w14:paraId="5845AEA0" w14:textId="77777777" w:rsidR="00C177CF" w:rsidRDefault="00C177CF" w:rsidP="004742F2">
      <w:r>
        <w:t xml:space="preserve">In dit Hoofdstuk omschrijft de Gemeente de eisen waaraan Inschrijver moet voldoen om aan deze </w:t>
      </w:r>
      <w:r w:rsidR="007A7600">
        <w:t>A</w:t>
      </w:r>
      <w:r>
        <w:t xml:space="preserve">anbesteding te kunnen deelnemen. </w:t>
      </w:r>
    </w:p>
    <w:p w14:paraId="04490F96" w14:textId="77777777" w:rsidR="00C177CF" w:rsidRDefault="00C177CF" w:rsidP="004742F2"/>
    <w:p w14:paraId="01E7B0B5" w14:textId="77777777" w:rsidR="00C177CF" w:rsidRDefault="00C177CF" w:rsidP="004742F2">
      <w:pPr>
        <w:pStyle w:val="Kop2"/>
        <w:tabs>
          <w:tab w:val="num" w:pos="0"/>
        </w:tabs>
        <w:spacing w:line="280" w:lineRule="atLeast"/>
      </w:pPr>
      <w:bookmarkStart w:id="59" w:name="_Toc87250773"/>
      <w:r>
        <w:t>Uitsluitingsgronden</w:t>
      </w:r>
      <w:bookmarkEnd w:id="59"/>
    </w:p>
    <w:p w14:paraId="3D53E4A2" w14:textId="577E87C4" w:rsidR="00C177CF" w:rsidRDefault="00C177CF" w:rsidP="004742F2">
      <w:r>
        <w:t xml:space="preserve">Voor deze </w:t>
      </w:r>
      <w:r w:rsidR="007A7600">
        <w:t>A</w:t>
      </w:r>
      <w:r>
        <w:t>anbesteding hanteert de Gemeente de verplichte uitsluitingsgronden als bedoeld in artikel 2.86 van de Aanbestedingswet en de facultatieve uitsluitingsgronden als bedoeld in artikel 2.87 van de Aanbestedingswet</w:t>
      </w:r>
      <w:r w:rsidRPr="00BD0573">
        <w:t xml:space="preserve">. </w:t>
      </w:r>
      <w:r w:rsidR="009909D9" w:rsidRPr="00BD0573">
        <w:t>Om</w:t>
      </w:r>
      <w:r w:rsidRPr="00BD0573">
        <w:t xml:space="preserve"> het gemeentelijk integriteitsbeleid als bedoeld in </w:t>
      </w:r>
      <w:r w:rsidR="009909D9" w:rsidRPr="00BD0573">
        <w:t>paragraaf 2.9.2</w:t>
      </w:r>
      <w:r w:rsidRPr="00BD0573">
        <w:t xml:space="preserve">  in de praktijk vorm te  kunnen geven, past de Gemeente alle facultatieve uitsluitingsgronden</w:t>
      </w:r>
      <w:r>
        <w:t xml:space="preserve"> toe op deze Aanbesteding.</w:t>
      </w:r>
    </w:p>
    <w:p w14:paraId="56770207" w14:textId="77777777" w:rsidR="00C177CF" w:rsidRDefault="00C177CF" w:rsidP="004742F2"/>
    <w:p w14:paraId="2E95A4F4" w14:textId="77777777" w:rsidR="00C177CF" w:rsidRDefault="008854DA" w:rsidP="00D316FE">
      <w:pPr>
        <w:pStyle w:val="Kop3"/>
        <w:numPr>
          <w:ilvl w:val="2"/>
          <w:numId w:val="4"/>
        </w:numPr>
        <w:tabs>
          <w:tab w:val="clear" w:pos="1440"/>
        </w:tabs>
        <w:spacing w:line="280" w:lineRule="atLeast"/>
        <w:ind w:left="709" w:hanging="709"/>
      </w:pPr>
      <w:bookmarkStart w:id="60" w:name="_Toc87250774"/>
      <w:r>
        <w:t>Uniform Europees Aanbestedingsdocu</w:t>
      </w:r>
      <w:r w:rsidR="000D4358">
        <w:t>ment</w:t>
      </w:r>
      <w:bookmarkEnd w:id="60"/>
    </w:p>
    <w:p w14:paraId="3A9D0F26" w14:textId="7CBE16F2" w:rsidR="00C177CF" w:rsidRDefault="00C177CF" w:rsidP="004742F2">
      <w:r>
        <w:t xml:space="preserve">De </w:t>
      </w:r>
      <w:r w:rsidR="005A5629">
        <w:t>Inschrijver</w:t>
      </w:r>
      <w:r>
        <w:t xml:space="preserve"> verstrekt alle gegevens met betrekking tot de verplichte en de op deze Aanbesteding van toepassing </w:t>
      </w:r>
      <w:r w:rsidRPr="00B90500">
        <w:t>verklaarde facultatieve uitsluitingsgronden in</w:t>
      </w:r>
      <w:r w:rsidR="00980C62" w:rsidRPr="00B90500">
        <w:t xml:space="preserve"> het </w:t>
      </w:r>
      <w:r w:rsidRPr="00B90500">
        <w:t xml:space="preserve">formulier </w:t>
      </w:r>
      <w:r w:rsidR="00980C62" w:rsidRPr="00B90500">
        <w:t xml:space="preserve">Uniform Europees Aanbestedingsdocument </w:t>
      </w:r>
      <w:r w:rsidR="00382A17" w:rsidRPr="00B90500">
        <w:t>(</w:t>
      </w:r>
      <w:r w:rsidR="00F46139">
        <w:t>b</w:t>
      </w:r>
      <w:r w:rsidR="00382A17" w:rsidRPr="00B90500">
        <w:t>ijlage 3).</w:t>
      </w:r>
    </w:p>
    <w:p w14:paraId="365B09E2" w14:textId="77777777" w:rsidR="00C177CF" w:rsidRDefault="00C177CF" w:rsidP="004742F2"/>
    <w:p w14:paraId="5D96FE36" w14:textId="77777777" w:rsidR="00C177CF" w:rsidRPr="005E5505" w:rsidRDefault="00C177CF" w:rsidP="004742F2">
      <w:pPr>
        <w:rPr>
          <w:b/>
        </w:rPr>
      </w:pPr>
      <w:r w:rsidRPr="005E5505">
        <w:rPr>
          <w:b/>
        </w:rPr>
        <w:t>Bewijsstukken</w:t>
      </w:r>
    </w:p>
    <w:p w14:paraId="099B1B3E" w14:textId="53879B9E" w:rsidR="00C177CF" w:rsidRDefault="00C177CF" w:rsidP="004742F2">
      <w:r>
        <w:t xml:space="preserve">De </w:t>
      </w:r>
      <w:r w:rsidR="005A5629">
        <w:t xml:space="preserve">Inschrijver </w:t>
      </w:r>
      <w:r>
        <w:t>dient, als bewijsstukken  bij z</w:t>
      </w:r>
      <w:r w:rsidR="00980C62">
        <w:t xml:space="preserve">ijn </w:t>
      </w:r>
      <w:r w:rsidR="008F328B">
        <w:t>Uniform Europees Aanbestedingsdocument</w:t>
      </w:r>
      <w:r w:rsidR="00980C62">
        <w:t xml:space="preserve"> op verzoek van de Gemeente</w:t>
      </w:r>
      <w:r>
        <w:t xml:space="preserve"> te kunnen verstrekken:  </w:t>
      </w:r>
    </w:p>
    <w:p w14:paraId="1469ED8B" w14:textId="2A0C1DB6" w:rsidR="00325103" w:rsidRDefault="00325103" w:rsidP="004742F2"/>
    <w:p w14:paraId="572360DD" w14:textId="1DA0114C" w:rsidR="00325103" w:rsidRPr="00A30C33" w:rsidRDefault="00325103" w:rsidP="00325103">
      <w:pPr>
        <w:pStyle w:val="Lijstalinea"/>
        <w:numPr>
          <w:ilvl w:val="0"/>
          <w:numId w:val="28"/>
        </w:numPr>
        <w:rPr>
          <w:b/>
        </w:rPr>
      </w:pPr>
      <w:r w:rsidRPr="00A30C33">
        <w:rPr>
          <w:b/>
        </w:rPr>
        <w:t xml:space="preserve">Verklaring </w:t>
      </w:r>
      <w:r w:rsidR="00C064E4" w:rsidRPr="00C064E4">
        <w:rPr>
          <w:b/>
        </w:rPr>
        <w:t>betalingsgedrag nakoming fiscale verplichtingen</w:t>
      </w:r>
      <w:r w:rsidRPr="00A30C33">
        <w:rPr>
          <w:b/>
        </w:rPr>
        <w:t xml:space="preserve"> </w:t>
      </w:r>
    </w:p>
    <w:p w14:paraId="0711D960" w14:textId="56F80C15" w:rsidR="00325103" w:rsidRDefault="00325103" w:rsidP="00325103">
      <w:r>
        <w:t xml:space="preserve">Gemeente zal de Inschrijver die voor gunning in aanmerking komt verzoeken een verklaring van de Belastingdienst te overleggen waaruit blijkt dat Inschrijver aan zijn belastingverplichtingen voldoet (afdracht van premies: loonbelasting, premie volksverzekering omzetbelasting en premies </w:t>
      </w:r>
      <w:r w:rsidR="00C064E4">
        <w:t>UW</w:t>
      </w:r>
      <w:r>
        <w:t>V). De te overleggen verklaring van de belastingdienst mag op het moment van</w:t>
      </w:r>
      <w:r w:rsidR="00D30B80">
        <w:t xml:space="preserve"> inschrijving</w:t>
      </w:r>
      <w:r>
        <w:t xml:space="preserve"> niet ouder zijn dan zes maanden.</w:t>
      </w:r>
      <w:r w:rsidR="00E2345D">
        <w:t xml:space="preserve"> </w:t>
      </w:r>
      <w:r>
        <w:t>De verklaring dient binnen zeven kalenderdagen na eerste verzoek te worden overlegd.</w:t>
      </w:r>
    </w:p>
    <w:p w14:paraId="52CCF624" w14:textId="77777777" w:rsidR="00325103" w:rsidRDefault="00325103" w:rsidP="00325103"/>
    <w:p w14:paraId="1C0B9ABF" w14:textId="28A71659" w:rsidR="00325103" w:rsidRPr="00A30C33" w:rsidRDefault="00325103" w:rsidP="00325103">
      <w:pPr>
        <w:pStyle w:val="Lijstalinea"/>
        <w:numPr>
          <w:ilvl w:val="0"/>
          <w:numId w:val="28"/>
        </w:numPr>
        <w:rPr>
          <w:b/>
        </w:rPr>
      </w:pPr>
      <w:r w:rsidRPr="00A30C33">
        <w:rPr>
          <w:b/>
        </w:rPr>
        <w:t xml:space="preserve">Gedragsverklaring aanbesteden </w:t>
      </w:r>
    </w:p>
    <w:p w14:paraId="043C58CC" w14:textId="04934F29" w:rsidR="00325103" w:rsidRDefault="00325103" w:rsidP="00325103">
      <w:r>
        <w:t>Gemeente kan de Inschrijver die voor gunning in aanmerking komt verzoeken een Gedragsverklaring Aanbesteden (GVA) te overleggen. De te overleggen GVA mag op het moment van de inschrijving niet ouder zijn dan twee jaar. De Gedragsverklaring Aanbesteden dient te worden aangevraagd bij het Ministerie van Justitie. Inschrijver dient er rekening mee te houden dat het verkrijgen van deze verklaring vier, en in het uiterste geval zestien weken</w:t>
      </w:r>
    </w:p>
    <w:p w14:paraId="6F0ACE4F" w14:textId="2FB17CBB" w:rsidR="00325103" w:rsidRPr="007561DB" w:rsidRDefault="00325103" w:rsidP="00325103">
      <w:r>
        <w:t>kan duren. De verklaring dient binnen zeven  kalenderdagen na eerste verzoek te worden overlegd.</w:t>
      </w:r>
    </w:p>
    <w:p w14:paraId="2DDCA00B" w14:textId="77777777" w:rsidR="00325103" w:rsidRDefault="00325103" w:rsidP="004742F2"/>
    <w:p w14:paraId="4066D9C8" w14:textId="77777777" w:rsidR="00E21595" w:rsidRDefault="00E21595" w:rsidP="004742F2"/>
    <w:p w14:paraId="1E70C7C2" w14:textId="6E5BDACC" w:rsidR="00C177CF" w:rsidRDefault="00C177CF" w:rsidP="004742F2"/>
    <w:p w14:paraId="4F7D8D87" w14:textId="77777777" w:rsidR="00C177CF" w:rsidRDefault="009A7D53" w:rsidP="004742F2">
      <w:pPr>
        <w:pStyle w:val="Kop2"/>
        <w:tabs>
          <w:tab w:val="num" w:pos="0"/>
        </w:tabs>
        <w:spacing w:line="280" w:lineRule="atLeast"/>
      </w:pPr>
      <w:r>
        <w:br w:type="page"/>
      </w:r>
      <w:bookmarkStart w:id="61" w:name="_Toc87250775"/>
      <w:r w:rsidR="00C177CF">
        <w:lastRenderedPageBreak/>
        <w:t xml:space="preserve">Overige </w:t>
      </w:r>
      <w:r w:rsidR="005A5629">
        <w:t>G</w:t>
      </w:r>
      <w:r w:rsidR="00C177CF">
        <w:t>eschiktheidseisen</w:t>
      </w:r>
      <w:bookmarkEnd w:id="61"/>
    </w:p>
    <w:p w14:paraId="2CEBC7DF" w14:textId="11874A22" w:rsidR="00C177CF" w:rsidRDefault="00C177CF" w:rsidP="004742F2">
      <w:r>
        <w:t xml:space="preserve">Voor deze </w:t>
      </w:r>
      <w:r w:rsidR="00AA0F11">
        <w:t>A</w:t>
      </w:r>
      <w:r>
        <w:t xml:space="preserve">anbesteding hanteert de Gemeente de hieronder </w:t>
      </w:r>
      <w:r w:rsidRPr="00B90500">
        <w:t xml:space="preserve">beschreven overige </w:t>
      </w:r>
      <w:r w:rsidR="005A5629" w:rsidRPr="00B90500">
        <w:t>G</w:t>
      </w:r>
      <w:r w:rsidRPr="00B90500">
        <w:t xml:space="preserve">eschiktheidseisen. Inschrijver dient op </w:t>
      </w:r>
      <w:r w:rsidR="008F47AD" w:rsidRPr="00B90500">
        <w:t>het</w:t>
      </w:r>
      <w:r w:rsidRPr="00B90500">
        <w:t xml:space="preserve"> </w:t>
      </w:r>
      <w:r w:rsidR="003D525F" w:rsidRPr="00B90500">
        <w:t>Uniform Europees Aanbestedingsdocument</w:t>
      </w:r>
      <w:r w:rsidR="00382A17" w:rsidRPr="00B90500">
        <w:t xml:space="preserve"> (</w:t>
      </w:r>
      <w:r w:rsidR="00CE6C52">
        <w:t>b</w:t>
      </w:r>
      <w:r w:rsidR="00382A17" w:rsidRPr="00B90500">
        <w:t>ijlage 3)</w:t>
      </w:r>
      <w:r w:rsidRPr="00382A17">
        <w:t xml:space="preserve"> aan</w:t>
      </w:r>
      <w:r>
        <w:t xml:space="preserve"> te geven of hij voldoet aan de </w:t>
      </w:r>
      <w:r w:rsidR="005A5629">
        <w:t>G</w:t>
      </w:r>
      <w:r>
        <w:t xml:space="preserve">eschiktheidseisen. Per </w:t>
      </w:r>
      <w:r w:rsidR="005A5629">
        <w:t>G</w:t>
      </w:r>
      <w:r>
        <w:t xml:space="preserve">eschiktheidseis wordt aangegeven wat de Inschrijver aan bewijsmiddelen op verzoek van de Gemeente dient te verstrekken. Bewijsstukken mogen niet ouder zijn dan bij de </w:t>
      </w:r>
      <w:r w:rsidR="005A5629">
        <w:t>G</w:t>
      </w:r>
      <w:r>
        <w:t xml:space="preserve">eschiktheidseis is aangegeven. </w:t>
      </w:r>
    </w:p>
    <w:p w14:paraId="6C5F728D" w14:textId="77777777" w:rsidR="00C177CF" w:rsidRDefault="00C177CF" w:rsidP="004742F2"/>
    <w:p w14:paraId="24BA8270" w14:textId="77777777" w:rsidR="00C177CF" w:rsidRDefault="00C177CF" w:rsidP="00D316FE">
      <w:pPr>
        <w:pStyle w:val="Kop3"/>
        <w:numPr>
          <w:ilvl w:val="2"/>
          <w:numId w:val="4"/>
        </w:numPr>
        <w:tabs>
          <w:tab w:val="clear" w:pos="1440"/>
        </w:tabs>
        <w:spacing w:line="280" w:lineRule="atLeast"/>
        <w:ind w:left="709" w:hanging="709"/>
      </w:pPr>
      <w:bookmarkStart w:id="62" w:name="_Toc87250776"/>
      <w:r>
        <w:t>Beroepsbekwaamheid</w:t>
      </w:r>
      <w:bookmarkEnd w:id="62"/>
    </w:p>
    <w:p w14:paraId="5B8FBB72" w14:textId="09D78C0C" w:rsidR="00C177CF" w:rsidRDefault="00C177CF" w:rsidP="004742F2">
      <w:r>
        <w:t>Inschrijver moet zijn ingeschreven in het Handelsregister of het hand</w:t>
      </w:r>
      <w:r w:rsidR="00855530">
        <w:t xml:space="preserve">elsregister van zijn Lidstaat. </w:t>
      </w:r>
      <w:r>
        <w:t xml:space="preserve">Aan de hand van het Handelsregister onderzoekt de Gemeente of de Inschrijving, inclusief de </w:t>
      </w:r>
      <w:r w:rsidR="003D525F">
        <w:t>UEA</w:t>
      </w:r>
      <w:r>
        <w:t>, rechtsgeldig zijn ondertekend. Indien diegene die de Inschrijving ondertekent niet de vertegenwoordigingsbevoegde is op basis van het Handelsregister, dan dient bij de Inschrijving een afschrift van de door de vertegenwoordigingsbevoegde rechtsgeldig ondertek</w:t>
      </w:r>
      <w:r w:rsidR="00302EC3">
        <w:t>ende volmacht, te worden gevoegd.</w:t>
      </w:r>
    </w:p>
    <w:p w14:paraId="3416EE4A" w14:textId="77777777" w:rsidR="00C177CF" w:rsidRDefault="00C177CF" w:rsidP="004742F2"/>
    <w:p w14:paraId="6EC0599B" w14:textId="77777777" w:rsidR="00C177CF" w:rsidRDefault="00C177CF" w:rsidP="00D316FE">
      <w:pPr>
        <w:pStyle w:val="Kop3"/>
        <w:numPr>
          <w:ilvl w:val="2"/>
          <w:numId w:val="4"/>
        </w:numPr>
        <w:tabs>
          <w:tab w:val="clear" w:pos="1440"/>
        </w:tabs>
        <w:spacing w:line="280" w:lineRule="atLeast"/>
        <w:ind w:left="709" w:hanging="709"/>
      </w:pPr>
      <w:bookmarkStart w:id="63" w:name="_Toc87250777"/>
      <w:r>
        <w:t>Financieel-economische draagkracht</w:t>
      </w:r>
      <w:bookmarkEnd w:id="63"/>
    </w:p>
    <w:p w14:paraId="643A8F82" w14:textId="77777777" w:rsidR="00C177CF" w:rsidRDefault="00C177CF" w:rsidP="004742F2"/>
    <w:p w14:paraId="6E4AE6D1" w14:textId="77777777" w:rsidR="00C177CF" w:rsidRDefault="00C177CF" w:rsidP="00D44AC0">
      <w:pPr>
        <w:pStyle w:val="Kop4"/>
      </w:pPr>
      <w:r>
        <w:t>Jaarverslag en continuïteitsparagraaf</w:t>
      </w:r>
    </w:p>
    <w:p w14:paraId="4A85C89A" w14:textId="79185109" w:rsidR="00C177CF" w:rsidRDefault="00865BE2" w:rsidP="004742F2">
      <w:r>
        <w:t xml:space="preserve">Voor de </w:t>
      </w:r>
      <w:r w:rsidR="00C177CF">
        <w:t xml:space="preserve">toetsing van de financiële draagkracht zal de Gemeente </w:t>
      </w:r>
      <w:r>
        <w:t xml:space="preserve">gebruik maken van </w:t>
      </w:r>
      <w:r w:rsidR="00C177CF">
        <w:t xml:space="preserve">de gedeponeerde </w:t>
      </w:r>
      <w:r>
        <w:t>j</w:t>
      </w:r>
      <w:r w:rsidR="00C177CF">
        <w:t>aarverslagen en accountantsverklaringen</w:t>
      </w:r>
      <w:r>
        <w:t xml:space="preserve"> over </w:t>
      </w:r>
      <w:r w:rsidR="00C177CF">
        <w:t>de ja</w:t>
      </w:r>
      <w:r>
        <w:t>ren</w:t>
      </w:r>
      <w:r w:rsidR="00F07D3E">
        <w:t xml:space="preserve"> 2020 en 2019</w:t>
      </w:r>
      <w:r>
        <w:t>.</w:t>
      </w:r>
      <w:r w:rsidR="00C177CF">
        <w:t xml:space="preserve"> </w:t>
      </w:r>
      <w:r w:rsidR="005D28C1" w:rsidRPr="00041174">
        <w:t xml:space="preserve">De gemeente zal deze jaarverslagen zelf opvragen bij de Kamer van Koophandel. Indien de jaarverslagen niet zijn gedeponeerd dan dient de winnende Inschrijver, na verzoek van de Gemeente, deze zelf aan te leveren. </w:t>
      </w:r>
      <w:r w:rsidR="001A6030" w:rsidRPr="00041174">
        <w:t>Het niet op verzoek aanleveren van de jaarverslagen kan leiden tot uitsluiting van deze aanbesteding</w:t>
      </w:r>
    </w:p>
    <w:p w14:paraId="096D8C59" w14:textId="77777777" w:rsidR="00C177CF" w:rsidRDefault="00C177CF" w:rsidP="004742F2"/>
    <w:p w14:paraId="4AADE1FC" w14:textId="77777777" w:rsidR="00C177CF" w:rsidRDefault="00C177CF" w:rsidP="004742F2">
      <w:r>
        <w:t>De toetsing door de Gemeente van financieel-economische draagkracht zal in ieder geval worden gedaan bij de Inschrijver die voor gunning van de Opdracht in aanmerking komt. De Gemeente zal d</w:t>
      </w:r>
      <w:r w:rsidR="00A41542">
        <w:t xml:space="preserve">e jaarverslagen en accountantsverklaringen </w:t>
      </w:r>
      <w:r>
        <w:t xml:space="preserve">toetsen op de aanwezigheid van een continuïteitsparagraaf. De Gemeente hanteert het uitgangspunt: geen opmerkingen betekent geen bijzonderheden en dat impliceert dat er geen sprake is van specifiek verwachte risico’s. </w:t>
      </w:r>
      <w:r w:rsidR="00F17EBF">
        <w:t xml:space="preserve">De Gemeente behoudt echter de bevoegdheid zelfstandig de gegevens te beoordelen. </w:t>
      </w:r>
      <w:r>
        <w:t>Indien er wel opmerkingen door de accountant zijn gemaakt, dan dient de Inschrijver aan te geven welke maatregelen zijn getroffen om eventuele risico’s te beperken of te voorkomen. Deze maatregelen dienen dan zodanig te zijn geborgd dat de Gemeente de Opdrachtnemer tijdens de uitvoering van de Opdracht op die maatregelen kan aanspreken. Wanneer twee of meer partijen als een Combinatie inschrijven, geldt voor elke partij afzonderlijk deze eis.</w:t>
      </w:r>
    </w:p>
    <w:p w14:paraId="0BC36E78" w14:textId="77777777" w:rsidR="00C177CF" w:rsidRDefault="00C177CF" w:rsidP="004742F2"/>
    <w:p w14:paraId="6371B6FA" w14:textId="77777777" w:rsidR="00C177CF" w:rsidRDefault="00C177CF" w:rsidP="00D44AC0">
      <w:pPr>
        <w:pStyle w:val="Kop4"/>
      </w:pPr>
      <w:r>
        <w:t xml:space="preserve">Verzekering </w:t>
      </w:r>
    </w:p>
    <w:p w14:paraId="57A4563E" w14:textId="30F7969D" w:rsidR="006B4CF3" w:rsidRDefault="006B4CF3" w:rsidP="006B4CF3">
      <w:r>
        <w:t xml:space="preserve">Inschrijver dient binnen </w:t>
      </w:r>
      <w:r w:rsidR="00F07D3E">
        <w:t>zeven</w:t>
      </w:r>
      <w:r>
        <w:t xml:space="preserve"> kalenderdagen na het eerste verzoek van de Gemeente aan te tonen dat hij een marktconforme en adequate product- en bedrijfsaansprakelijheidsverzekering heeft afgesloten bij een gerenommeerde verzekeringsmaatschappij welke </w:t>
      </w:r>
      <w:r w:rsidRPr="00F07D3E">
        <w:t xml:space="preserve">de van toepassing zijnde voorwaarden niet uitsluit. Deze verzekering heeft een minimale dekking van </w:t>
      </w:r>
      <w:r w:rsidR="00F07D3E" w:rsidRPr="00F07D3E">
        <w:t>€ 1</w:t>
      </w:r>
      <w:r w:rsidRPr="00F07D3E">
        <w:t>.</w:t>
      </w:r>
      <w:r w:rsidR="00F07D3E" w:rsidRPr="00F07D3E">
        <w:t>0</w:t>
      </w:r>
      <w:r w:rsidRPr="00F07D3E">
        <w:t xml:space="preserve">00.000 per gebeurtenis. Deze polis dient in ieder geval </w:t>
      </w:r>
      <w:r w:rsidR="00F07D3E" w:rsidRPr="00F07D3E">
        <w:t>een</w:t>
      </w:r>
      <w:r w:rsidRPr="00F07D3E">
        <w:t>maal per jaar een uitbetaling ter hoogte van €2.</w:t>
      </w:r>
      <w:r w:rsidR="00F07D3E" w:rsidRPr="00F07D3E">
        <w:t>0</w:t>
      </w:r>
      <w:r w:rsidRPr="00F07D3E">
        <w:t>00.000,- toe te staan. Indien de Inschrijver niet voldoet aan bovenstaande eisen dient hij een offerte van zijn verzekeringsmaatschappij toe te voegen waarin deze aang</w:t>
      </w:r>
      <w:r>
        <w:t xml:space="preserve">eeft in geval van </w:t>
      </w:r>
      <w:r>
        <w:lastRenderedPageBreak/>
        <w:t>Gunning van de Opdracht de dekking te verhogen of de voorwaarden te veranderen. Het is niet noodzakelijk dat een Combinatie als Combinatie verzekerd is, op voorwaarde dat de afzonderlijke partijen aan het samenwerkingsverband wel zoals geëist verzekerd zijn. Het polisblad (indien van toepassing voorzien van een offerte van de verzekeringsmaatschappij) van de verzeke</w:t>
      </w:r>
      <w:r w:rsidR="00AB090F">
        <w:t>ringsmaatschappij dient binnen zeven</w:t>
      </w:r>
      <w:r>
        <w:t xml:space="preserve"> kalenderdagen na eerste verzoek te worden overlegd.</w:t>
      </w:r>
    </w:p>
    <w:p w14:paraId="249F50C2" w14:textId="77777777" w:rsidR="00407F72" w:rsidRDefault="00407F72" w:rsidP="006B4CF3"/>
    <w:p w14:paraId="45BF4A8C" w14:textId="77777777" w:rsidR="00C177CF" w:rsidRDefault="00C177CF" w:rsidP="00D316FE">
      <w:pPr>
        <w:pStyle w:val="Kop3"/>
        <w:numPr>
          <w:ilvl w:val="2"/>
          <w:numId w:val="4"/>
        </w:numPr>
        <w:tabs>
          <w:tab w:val="clear" w:pos="1440"/>
        </w:tabs>
        <w:spacing w:line="280" w:lineRule="atLeast"/>
        <w:ind w:left="709" w:hanging="709"/>
      </w:pPr>
      <w:bookmarkStart w:id="64" w:name="_Toc87250778"/>
      <w:r>
        <w:t>Technische bekwaamheid</w:t>
      </w:r>
      <w:bookmarkEnd w:id="64"/>
    </w:p>
    <w:p w14:paraId="569BB32D" w14:textId="77777777" w:rsidR="00C177CF" w:rsidRDefault="00C177CF" w:rsidP="004742F2"/>
    <w:p w14:paraId="2E35A8C7" w14:textId="77777777" w:rsidR="00C177CF" w:rsidRDefault="00C177CF" w:rsidP="005A1739">
      <w:pPr>
        <w:pStyle w:val="Kop4"/>
      </w:pPr>
      <w:r>
        <w:t>Referenties</w:t>
      </w:r>
    </w:p>
    <w:p w14:paraId="0C79EB92" w14:textId="77777777" w:rsidR="00C177CF" w:rsidRPr="004742F2" w:rsidRDefault="00C177CF" w:rsidP="004742F2">
      <w:r>
        <w:t xml:space="preserve">De Inschrijver dient aan te tonen dat hij over voldoende deskundigheid en ervaring beschikt met betrekking tot de </w:t>
      </w:r>
      <w:r w:rsidRPr="004742F2">
        <w:t xml:space="preserve">Opdracht. Voor het uitvoeren van de Opdracht dient de Inschrijver over de volgende Kerncompetenties te beschikken:  </w:t>
      </w:r>
    </w:p>
    <w:p w14:paraId="3C4EF17E" w14:textId="77777777" w:rsidR="00C177CF" w:rsidRPr="004742F2" w:rsidRDefault="00C177CF" w:rsidP="004742F2"/>
    <w:p w14:paraId="5E155728" w14:textId="7FF56420" w:rsidR="00C177CF" w:rsidRDefault="008D4F3D" w:rsidP="00641995">
      <w:pPr>
        <w:pStyle w:val="Lijstalinea"/>
        <w:numPr>
          <w:ilvl w:val="0"/>
          <w:numId w:val="29"/>
        </w:numPr>
      </w:pPr>
      <w:r w:rsidRPr="008D4F3D">
        <w:rPr>
          <w:rFonts w:cs="Arial"/>
          <w:szCs w:val="19"/>
        </w:rPr>
        <w:t>De Inschrijver beschikt over e</w:t>
      </w:r>
      <w:r w:rsidRPr="008D4F3D">
        <w:t xml:space="preserve">rvaring inzake de levering van </w:t>
      </w:r>
      <w:r>
        <w:t>afval</w:t>
      </w:r>
      <w:r w:rsidRPr="008D4F3D">
        <w:t xml:space="preserve">zakken onder een afroepcontract/ raamovereenkomst. De gerealiseerde waarde van de referentieopdracht(en) is </w:t>
      </w:r>
      <w:r>
        <w:t xml:space="preserve">tenminste </w:t>
      </w:r>
      <w:r w:rsidR="00841F22" w:rsidRPr="00F07D3E">
        <w:t>€</w:t>
      </w:r>
      <w:r w:rsidR="00300509">
        <w:t xml:space="preserve"> </w:t>
      </w:r>
      <w:r>
        <w:t>20</w:t>
      </w:r>
      <w:r w:rsidRPr="008D4F3D">
        <w:t>0.000</w:t>
      </w:r>
      <w:r w:rsidR="00300509">
        <w:t>,-</w:t>
      </w:r>
      <w:r w:rsidRPr="008D4F3D">
        <w:t xml:space="preserve">  excl</w:t>
      </w:r>
      <w:r w:rsidR="00300509">
        <w:t>usief</w:t>
      </w:r>
      <w:r w:rsidRPr="008D4F3D">
        <w:t xml:space="preserve"> </w:t>
      </w:r>
      <w:r w:rsidR="00300509">
        <w:t>btw</w:t>
      </w:r>
      <w:r w:rsidRPr="008D4F3D">
        <w:t xml:space="preserve"> per jaar</w:t>
      </w:r>
      <w:r>
        <w:t>.</w:t>
      </w:r>
    </w:p>
    <w:p w14:paraId="68935220" w14:textId="1CDF7220" w:rsidR="008D4F3D" w:rsidRDefault="00783E49" w:rsidP="00641995">
      <w:pPr>
        <w:pStyle w:val="Lijstalinea"/>
        <w:numPr>
          <w:ilvl w:val="0"/>
          <w:numId w:val="29"/>
        </w:numPr>
      </w:pPr>
      <w:r w:rsidRPr="00D176CF">
        <w:rPr>
          <w:rFonts w:cs="Arial"/>
        </w:rPr>
        <w:t>Ervaring inzake het beschikbaar stellen en houden en logistieke afwikkeling van leveringsorders via een webapplicatie (webshop), specifiek ingericht voor betreffende opdrachtgever</w:t>
      </w:r>
      <w:r>
        <w:rPr>
          <w:rFonts w:cs="Arial"/>
        </w:rPr>
        <w:t xml:space="preserve"> waarbij minimaal ter waarde van </w:t>
      </w:r>
      <w:r w:rsidRPr="0045702F">
        <w:t>€</w:t>
      </w:r>
      <w:r w:rsidR="00841F22">
        <w:t xml:space="preserve"> </w:t>
      </w:r>
      <w:r>
        <w:t>100.000,- per jaar via de webshop door referent besteld wordt</w:t>
      </w:r>
      <w:r w:rsidRPr="00D176CF">
        <w:rPr>
          <w:rFonts w:cs="Arial"/>
        </w:rPr>
        <w:t>.</w:t>
      </w:r>
    </w:p>
    <w:p w14:paraId="73BD8F17" w14:textId="39CD2908" w:rsidR="00C177CF" w:rsidRDefault="00C177CF" w:rsidP="004742F2"/>
    <w:p w14:paraId="3CA9D57F" w14:textId="1177DDC1" w:rsidR="00497AB9" w:rsidRDefault="00497AB9" w:rsidP="00497AB9">
      <w:r>
        <w:t xml:space="preserve">De Inschrijver dient reeds bij Inschrijving (middels het </w:t>
      </w:r>
      <w:r w:rsidRPr="006D568A">
        <w:t xml:space="preserve">format in </w:t>
      </w:r>
      <w:r w:rsidR="009920E1">
        <w:t>b</w:t>
      </w:r>
      <w:r w:rsidRPr="006D568A">
        <w:t>ijlage</w:t>
      </w:r>
      <w:r w:rsidR="00407F72" w:rsidRPr="006D568A">
        <w:t xml:space="preserve"> </w:t>
      </w:r>
      <w:r w:rsidR="00E462EA">
        <w:t>5</w:t>
      </w:r>
      <w:r>
        <w:t>) aan te tonen dat hij over</w:t>
      </w:r>
    </w:p>
    <w:p w14:paraId="5A702C7F" w14:textId="77777777" w:rsidR="00497AB9" w:rsidRDefault="00497AB9" w:rsidP="00497AB9">
      <w:r>
        <w:t>voldoende deskundigheid en ervaring beschikt met betrekking tot de Opdracht door middel van</w:t>
      </w:r>
    </w:p>
    <w:p w14:paraId="1C67E94B" w14:textId="2E7E8985" w:rsidR="00497AB9" w:rsidRDefault="00497AB9" w:rsidP="00497AB9">
      <w:r>
        <w:t>Kerncompetenties. Voor elk van de Kerncompetenties geldt:</w:t>
      </w:r>
    </w:p>
    <w:p w14:paraId="476E74A7" w14:textId="77777777" w:rsidR="00497AB9" w:rsidRDefault="00497AB9" w:rsidP="00497AB9"/>
    <w:p w14:paraId="5D51DDA7" w14:textId="46323DE1" w:rsidR="00497AB9" w:rsidRDefault="00497AB9" w:rsidP="00854820">
      <w:pPr>
        <w:pStyle w:val="Lijstalinea"/>
        <w:numPr>
          <w:ilvl w:val="0"/>
          <w:numId w:val="17"/>
        </w:numPr>
      </w:pPr>
      <w:r>
        <w:t>De Kerncompetentie is aantoonbaar middels een opdracht die in de laatste 3 (drie) jaar, terug te rekenen vanaf datum publicatie van de Aanbesteding</w:t>
      </w:r>
      <w:r w:rsidR="00846428">
        <w:t>.</w:t>
      </w:r>
    </w:p>
    <w:p w14:paraId="107CAF57" w14:textId="43E7D997" w:rsidR="00846428" w:rsidRDefault="00846428" w:rsidP="00854820">
      <w:pPr>
        <w:pStyle w:val="Lijstalinea"/>
        <w:numPr>
          <w:ilvl w:val="0"/>
          <w:numId w:val="17"/>
        </w:numPr>
      </w:pPr>
      <w:r>
        <w:t xml:space="preserve">De uitvoering van de opdracht dient voldoende zijn te beoordeeld te zijn door de betreffende opdrachtgever. De gemeente kan een referentiecheck uitvoeren om hier een controle op uit te voeren, de ingediende referentie dient hiermee akkoord te zijn. </w:t>
      </w:r>
    </w:p>
    <w:p w14:paraId="1B95ED42" w14:textId="77777777" w:rsidR="00846428" w:rsidRDefault="00497AB9" w:rsidP="00854820">
      <w:pPr>
        <w:pStyle w:val="Lijstalinea"/>
        <w:numPr>
          <w:ilvl w:val="0"/>
          <w:numId w:val="17"/>
        </w:numPr>
      </w:pPr>
      <w:r>
        <w:t>Korte beschrijving van de opdracht waaruit duidelijk de Kerncompetentie blijkt in maximaal 250 woorden</w:t>
      </w:r>
      <w:r w:rsidR="00846428">
        <w:t xml:space="preserve"> </w:t>
      </w:r>
      <w:r>
        <w:t>(de woorden na de eerste 250 woorden worden niet gelezen). Uit deze gegevens moet blijken dat</w:t>
      </w:r>
      <w:r w:rsidR="00846428">
        <w:t xml:space="preserve"> </w:t>
      </w:r>
      <w:r>
        <w:t>Inschrijver over de gevraagde Kerncompetentie beschikt voor de gevraagde dienstverlening. Onvolledige of</w:t>
      </w:r>
      <w:r w:rsidR="00846428">
        <w:t xml:space="preserve"> </w:t>
      </w:r>
      <w:r>
        <w:t>te summiere beschrijving van de opdracht is geheel voor rekening van Inschrijver. Herstel van een</w:t>
      </w:r>
      <w:r w:rsidR="00846428">
        <w:t xml:space="preserve"> </w:t>
      </w:r>
      <w:r>
        <w:t>onvolledige of te summiere beschrijving in de vorm van een nieuwe schriftelijke uitleg van maximaal 250</w:t>
      </w:r>
      <w:r w:rsidR="00846428">
        <w:t xml:space="preserve"> </w:t>
      </w:r>
      <w:r>
        <w:t>woorden is niet toegestaan.</w:t>
      </w:r>
    </w:p>
    <w:p w14:paraId="0FE8DD99" w14:textId="69630155" w:rsidR="00497AB9" w:rsidRDefault="00497AB9" w:rsidP="00854820">
      <w:pPr>
        <w:pStyle w:val="Lijstalinea"/>
        <w:numPr>
          <w:ilvl w:val="0"/>
          <w:numId w:val="17"/>
        </w:numPr>
      </w:pPr>
      <w:r>
        <w:t>Per Kerncompetentie verstrekt Inschrijver maximaal 1 referentie.</w:t>
      </w:r>
    </w:p>
    <w:p w14:paraId="1FC254ED" w14:textId="77777777" w:rsidR="00846428" w:rsidRDefault="00497AB9" w:rsidP="00854820">
      <w:pPr>
        <w:pStyle w:val="Lijstalinea"/>
        <w:numPr>
          <w:ilvl w:val="0"/>
          <w:numId w:val="17"/>
        </w:numPr>
      </w:pPr>
      <w:r>
        <w:t>Inschrijver gebruikt zo veel referenties (dus ingevulde formats) als nodig is om alle Kerncompetenties</w:t>
      </w:r>
      <w:r w:rsidR="00846428">
        <w:t xml:space="preserve"> </w:t>
      </w:r>
      <w:r>
        <w:t>aan te tonen. Eén referentie kan meerdere Kerncompetenties aantonen, maar het is niet toegestaan om</w:t>
      </w:r>
      <w:r w:rsidR="00846428">
        <w:t xml:space="preserve"> </w:t>
      </w:r>
      <w:r>
        <w:t>meerdere referenties te gebruiken om één Kerncompetentie aan te tonen.</w:t>
      </w:r>
      <w:r w:rsidR="00846428">
        <w:t xml:space="preserve"> </w:t>
      </w:r>
    </w:p>
    <w:p w14:paraId="712F32AC" w14:textId="77777777" w:rsidR="00846428" w:rsidRDefault="00497AB9" w:rsidP="00854820">
      <w:pPr>
        <w:pStyle w:val="Lijstalinea"/>
        <w:numPr>
          <w:ilvl w:val="0"/>
          <w:numId w:val="17"/>
        </w:numPr>
      </w:pPr>
      <w:r>
        <w:t>De referentie mag niet afkomstig zijn van de eigen organisatie van de Inschrijver of een andere</w:t>
      </w:r>
      <w:r w:rsidR="00846428">
        <w:t xml:space="preserve"> </w:t>
      </w:r>
      <w:r>
        <w:t>organisatie binnen de holding of de moedermaatschappij.</w:t>
      </w:r>
      <w:r w:rsidR="00846428">
        <w:t xml:space="preserve"> </w:t>
      </w:r>
    </w:p>
    <w:p w14:paraId="1278B371" w14:textId="57DA6A5C" w:rsidR="00497AB9" w:rsidRDefault="00497AB9" w:rsidP="00854820">
      <w:pPr>
        <w:pStyle w:val="Lijstalinea"/>
        <w:numPr>
          <w:ilvl w:val="0"/>
          <w:numId w:val="17"/>
        </w:numPr>
      </w:pPr>
      <w:r>
        <w:lastRenderedPageBreak/>
        <w:t>Een Onderneming (een Inschrijver, een combinant of een derde) kan zich slechts beroepen op de (in</w:t>
      </w:r>
      <w:r w:rsidR="00846428">
        <w:t xml:space="preserve"> </w:t>
      </w:r>
      <w:r>
        <w:t>samenwerkingsverband) opgedane ervaring indien de onderneming de werkzaamheden waarop de</w:t>
      </w:r>
      <w:r w:rsidR="00846428">
        <w:t xml:space="preserve"> </w:t>
      </w:r>
      <w:r>
        <w:t>technische bekwaamheid berust daadwerkelijk zelf heeft verricht.</w:t>
      </w:r>
    </w:p>
    <w:p w14:paraId="0EABE29D" w14:textId="06368695" w:rsidR="00497AB9" w:rsidRDefault="00497AB9" w:rsidP="00854820">
      <w:pPr>
        <w:pStyle w:val="Lijstalinea"/>
        <w:numPr>
          <w:ilvl w:val="0"/>
          <w:numId w:val="17"/>
        </w:numPr>
      </w:pPr>
      <w:r>
        <w:t>De Gemeente behoudt zich uitdrukkelijk het recht voor om aan hem overgelegde informatie, gegevens</w:t>
      </w:r>
      <w:r w:rsidR="00846428">
        <w:t xml:space="preserve"> </w:t>
      </w:r>
      <w:r>
        <w:t>en bescheiden (op juistheid) te (laten) controleren en te (laten) verifiëren. De Inschrijver is verplicht</w:t>
      </w:r>
      <w:r w:rsidR="00846428">
        <w:t xml:space="preserve"> </w:t>
      </w:r>
      <w:r>
        <w:t>hieraan zijn medewerking te verlenen.</w:t>
      </w:r>
    </w:p>
    <w:p w14:paraId="64675102" w14:textId="77777777" w:rsidR="00C177CF" w:rsidRDefault="00C177CF" w:rsidP="004742F2"/>
    <w:p w14:paraId="51D83B56" w14:textId="496B844E" w:rsidR="00D41957" w:rsidRDefault="00D41957" w:rsidP="00D41957">
      <w:pPr>
        <w:rPr>
          <w:noProof/>
          <w:lang w:eastAsia="nl-NL"/>
        </w:rPr>
      </w:pPr>
    </w:p>
    <w:p w14:paraId="323CE2C0" w14:textId="77777777" w:rsidR="00D41957" w:rsidRDefault="00D41957" w:rsidP="00D41957"/>
    <w:p w14:paraId="64D39C84" w14:textId="77777777" w:rsidR="00605EAE" w:rsidRDefault="00605EAE">
      <w:pPr>
        <w:spacing w:line="240" w:lineRule="auto"/>
        <w:rPr>
          <w:b/>
          <w:bCs/>
          <w:sz w:val="28"/>
          <w:szCs w:val="26"/>
        </w:rPr>
      </w:pPr>
      <w:r>
        <w:br w:type="page"/>
      </w:r>
    </w:p>
    <w:p w14:paraId="6BD3175B" w14:textId="5B95372A" w:rsidR="00C177CF" w:rsidRPr="00D41957" w:rsidRDefault="00C62399" w:rsidP="009673C6">
      <w:pPr>
        <w:pStyle w:val="Kop1"/>
        <w:rPr>
          <w:i/>
        </w:rPr>
      </w:pPr>
      <w:bookmarkStart w:id="65" w:name="_Toc466298592"/>
      <w:bookmarkStart w:id="66" w:name="_Toc87250779"/>
      <w:r>
        <w:lastRenderedPageBreak/>
        <w:t>Minimum eisen</w:t>
      </w:r>
      <w:bookmarkEnd w:id="66"/>
      <w:r w:rsidR="00C177CF">
        <w:t xml:space="preserve"> </w:t>
      </w:r>
    </w:p>
    <w:p w14:paraId="1C33FF9D" w14:textId="77777777" w:rsidR="00C177CF" w:rsidRPr="004742F2" w:rsidRDefault="00C177CF" w:rsidP="004742F2"/>
    <w:p w14:paraId="11E1DFC3" w14:textId="0147EABA" w:rsidR="00C177CF" w:rsidRDefault="00C177CF" w:rsidP="00FC1EBB">
      <w:r>
        <w:t xml:space="preserve">De Inschrijving dient te voldoen aan minimum eisen. Indien de Inschrijver niet aan deze Eisen voldoet neemt de Gemeente de </w:t>
      </w:r>
      <w:r w:rsidR="00F17EBF">
        <w:t>Inschrijving</w:t>
      </w:r>
      <w:r>
        <w:t xml:space="preserve"> niet in be</w:t>
      </w:r>
      <w:r w:rsidR="00F3605C">
        <w:t>handeling</w:t>
      </w:r>
      <w:r>
        <w:t>. Eisen zijn dus minimum randvoorwaarden waaraan de Inschrijving dient te voldoen om de Inschrijving te kunnen beoordelen. Hieronder be</w:t>
      </w:r>
      <w:r w:rsidR="00A65951">
        <w:t>schrijft de Gemeente de eisen.</w:t>
      </w:r>
    </w:p>
    <w:p w14:paraId="2151F862" w14:textId="77777777" w:rsidR="00C177CF" w:rsidRDefault="00C177CF" w:rsidP="00FC1EBB"/>
    <w:p w14:paraId="124845E5" w14:textId="0BFAD098" w:rsidR="00C62399" w:rsidRDefault="00C62399" w:rsidP="008F47AD">
      <w:pPr>
        <w:pStyle w:val="Kop2"/>
      </w:pPr>
      <w:bookmarkStart w:id="67" w:name="_Toc87250780"/>
      <w:r>
        <w:t>Programma van eisen</w:t>
      </w:r>
      <w:bookmarkEnd w:id="67"/>
    </w:p>
    <w:tbl>
      <w:tblPr>
        <w:tblStyle w:val="TableGrid"/>
        <w:tblW w:w="0" w:type="auto"/>
        <w:tblInd w:w="0" w:type="dxa"/>
        <w:tblCellMar>
          <w:top w:w="98" w:type="dxa"/>
          <w:left w:w="106" w:type="dxa"/>
          <w:right w:w="98" w:type="dxa"/>
        </w:tblCellMar>
        <w:tblLook w:val="04A0" w:firstRow="1" w:lastRow="0" w:firstColumn="1" w:lastColumn="0" w:noHBand="0" w:noVBand="1"/>
      </w:tblPr>
      <w:tblGrid>
        <w:gridCol w:w="989"/>
        <w:gridCol w:w="7505"/>
      </w:tblGrid>
      <w:tr w:rsidR="000613C9" w:rsidRPr="00D6710B" w14:paraId="3D86E70A" w14:textId="77777777" w:rsidTr="00641995">
        <w:trPr>
          <w:trHeight w:val="169"/>
        </w:trPr>
        <w:tc>
          <w:tcPr>
            <w:tcW w:w="0" w:type="auto"/>
            <w:gridSpan w:val="2"/>
            <w:tcBorders>
              <w:top w:val="single" w:sz="4" w:space="0" w:color="000000"/>
              <w:left w:val="single" w:sz="4" w:space="0" w:color="000000"/>
              <w:bottom w:val="single" w:sz="4" w:space="0" w:color="000000"/>
              <w:right w:val="single" w:sz="4" w:space="0" w:color="000000"/>
            </w:tcBorders>
          </w:tcPr>
          <w:p w14:paraId="0FA81053" w14:textId="77777777" w:rsidR="000613C9" w:rsidRPr="00D6710B" w:rsidRDefault="000613C9" w:rsidP="00641995">
            <w:pPr>
              <w:spacing w:line="259" w:lineRule="auto"/>
              <w:ind w:left="2"/>
              <w:contextualSpacing/>
              <w:rPr>
                <w:rFonts w:ascii="Corbel" w:hAnsi="Corbel" w:cs="Arial"/>
                <w:sz w:val="20"/>
              </w:rPr>
            </w:pPr>
            <w:r w:rsidRPr="00D6710B">
              <w:rPr>
                <w:rFonts w:ascii="Corbel" w:eastAsia="Arial" w:hAnsi="Corbel" w:cs="Arial"/>
                <w:b/>
                <w:sz w:val="20"/>
              </w:rPr>
              <w:t xml:space="preserve">Algemene eisen </w:t>
            </w:r>
          </w:p>
        </w:tc>
      </w:tr>
      <w:tr w:rsidR="000613C9" w:rsidRPr="00D6710B" w14:paraId="27C423C2" w14:textId="77777777" w:rsidTr="00641995">
        <w:trPr>
          <w:trHeight w:val="601"/>
        </w:trPr>
        <w:tc>
          <w:tcPr>
            <w:tcW w:w="0" w:type="auto"/>
            <w:tcBorders>
              <w:top w:val="single" w:sz="4" w:space="0" w:color="000000"/>
              <w:left w:val="single" w:sz="4" w:space="0" w:color="000000"/>
              <w:bottom w:val="single" w:sz="4" w:space="0" w:color="000000"/>
              <w:right w:val="single" w:sz="4" w:space="0" w:color="000000"/>
            </w:tcBorders>
          </w:tcPr>
          <w:p w14:paraId="7B5A4EE2"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29135A7" w14:textId="4CB3219D"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Inschrijver verklaart door middel van het indienen van een inschrijving dat hij voldoet aan de in deze Aanbestedingsleidraad en daarbij behorende Bijlage(n) genoemde voorwaarden en eisen die aan de opdracht zijn gesteld. </w:t>
            </w:r>
          </w:p>
        </w:tc>
      </w:tr>
      <w:tr w:rsidR="000613C9" w:rsidRPr="00D6710B" w14:paraId="7046D938" w14:textId="77777777" w:rsidTr="00641995">
        <w:trPr>
          <w:trHeight w:val="920"/>
        </w:trPr>
        <w:tc>
          <w:tcPr>
            <w:tcW w:w="0" w:type="auto"/>
            <w:tcBorders>
              <w:top w:val="single" w:sz="4" w:space="0" w:color="000000"/>
              <w:left w:val="single" w:sz="4" w:space="0" w:color="000000"/>
              <w:bottom w:val="single" w:sz="4" w:space="0" w:color="000000"/>
              <w:right w:val="single" w:sz="4" w:space="0" w:color="000000"/>
            </w:tcBorders>
          </w:tcPr>
          <w:p w14:paraId="2A9C860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1CE3EAA" w14:textId="66CC12CF"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raamovereenkomst treedt naar verwachting in werking op </w:t>
            </w:r>
            <w:r w:rsidR="00013C4F" w:rsidRPr="00EA7080">
              <w:rPr>
                <w:rFonts w:ascii="Corbel" w:hAnsi="Corbel" w:cs="Arial"/>
                <w:sz w:val="20"/>
              </w:rPr>
              <w:t>01-03-2022</w:t>
            </w:r>
            <w:r w:rsidRPr="00D6710B">
              <w:rPr>
                <w:rFonts w:ascii="Corbel" w:hAnsi="Corbel" w:cs="Arial"/>
                <w:sz w:val="20"/>
              </w:rPr>
              <w:t>. De raamovereenkomst</w:t>
            </w:r>
            <w:r>
              <w:rPr>
                <w:rFonts w:ascii="Corbel" w:hAnsi="Corbel" w:cs="Arial"/>
                <w:sz w:val="20"/>
              </w:rPr>
              <w:t xml:space="preserve"> heeft een looptijd van vier</w:t>
            </w:r>
            <w:r w:rsidRPr="00D6710B">
              <w:rPr>
                <w:rFonts w:ascii="Corbel" w:hAnsi="Corbel" w:cs="Arial"/>
                <w:sz w:val="20"/>
              </w:rPr>
              <w:t xml:space="preserve"> jaar en eindigt na verloop van deze looptijd van rechtswege. </w:t>
            </w:r>
          </w:p>
        </w:tc>
      </w:tr>
      <w:tr w:rsidR="000613C9" w:rsidRPr="00D6710B" w14:paraId="562F5272" w14:textId="77777777" w:rsidTr="00405A6D">
        <w:trPr>
          <w:trHeight w:val="36"/>
        </w:trPr>
        <w:tc>
          <w:tcPr>
            <w:tcW w:w="0" w:type="auto"/>
            <w:tcBorders>
              <w:top w:val="single" w:sz="4" w:space="0" w:color="000000"/>
              <w:left w:val="single" w:sz="4" w:space="0" w:color="000000"/>
              <w:bottom w:val="single" w:sz="4" w:space="0" w:color="000000"/>
              <w:right w:val="single" w:sz="4" w:space="0" w:color="000000"/>
            </w:tcBorders>
          </w:tcPr>
          <w:p w14:paraId="690834E6"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AE2499F" w14:textId="17BD28B2" w:rsidR="000613C9" w:rsidRPr="00D6710B" w:rsidRDefault="000613C9" w:rsidP="00FA10AB">
            <w:pPr>
              <w:spacing w:line="259" w:lineRule="auto"/>
              <w:contextualSpacing/>
              <w:rPr>
                <w:rFonts w:ascii="Corbel" w:hAnsi="Corbel" w:cs="Arial"/>
                <w:sz w:val="20"/>
              </w:rPr>
            </w:pPr>
            <w:r w:rsidRPr="00D6710B">
              <w:rPr>
                <w:rFonts w:ascii="Corbel" w:hAnsi="Corbel" w:cs="Arial"/>
                <w:sz w:val="20"/>
              </w:rPr>
              <w:t>De Inschrijver conformeert zich volledig en zo</w:t>
            </w:r>
            <w:r w:rsidR="00FA10AB">
              <w:rPr>
                <w:rFonts w:ascii="Corbel" w:hAnsi="Corbel" w:cs="Arial"/>
                <w:sz w:val="20"/>
              </w:rPr>
              <w:t>nder voorbehoud aan de Concept O</w:t>
            </w:r>
            <w:r w:rsidRPr="00D6710B">
              <w:rPr>
                <w:rFonts w:ascii="Corbel" w:hAnsi="Corbel" w:cs="Arial"/>
                <w:sz w:val="20"/>
              </w:rPr>
              <w:t>vereenkomst</w:t>
            </w:r>
            <w:r w:rsidR="00FA10AB">
              <w:rPr>
                <w:rFonts w:ascii="Corbel" w:hAnsi="Corbel" w:cs="Arial"/>
                <w:sz w:val="20"/>
              </w:rPr>
              <w:t xml:space="preserve"> (bijlage 1)</w:t>
            </w:r>
            <w:r w:rsidRPr="00D6710B">
              <w:rPr>
                <w:rFonts w:ascii="Corbel" w:hAnsi="Corbel" w:cs="Arial"/>
                <w:sz w:val="20"/>
              </w:rPr>
              <w:t xml:space="preserve">. </w:t>
            </w:r>
          </w:p>
        </w:tc>
      </w:tr>
      <w:tr w:rsidR="000613C9" w:rsidRPr="00D6710B" w14:paraId="4B40AEEF" w14:textId="77777777" w:rsidTr="00641995">
        <w:trPr>
          <w:trHeight w:val="125"/>
        </w:trPr>
        <w:tc>
          <w:tcPr>
            <w:tcW w:w="0" w:type="auto"/>
            <w:tcBorders>
              <w:top w:val="single" w:sz="4" w:space="0" w:color="000000"/>
              <w:left w:val="single" w:sz="4" w:space="0" w:color="000000"/>
              <w:bottom w:val="single" w:sz="4" w:space="0" w:color="000000"/>
              <w:right w:val="single" w:sz="4" w:space="0" w:color="000000"/>
            </w:tcBorders>
          </w:tcPr>
          <w:p w14:paraId="707AB8A7" w14:textId="77777777" w:rsidR="000613C9" w:rsidRPr="00D6710B" w:rsidRDefault="000613C9" w:rsidP="00641995">
            <w:pPr>
              <w:pStyle w:val="Lijstalinea"/>
              <w:numPr>
                <w:ilvl w:val="0"/>
                <w:numId w:val="36"/>
              </w:numPr>
              <w:spacing w:line="259" w:lineRule="auto"/>
              <w:rPr>
                <w:rFonts w:ascii="Corbel" w:hAnsi="Corbel" w:cs="Arial"/>
                <w:sz w:val="20"/>
              </w:rPr>
            </w:pPr>
            <w:r w:rsidRPr="00D6710B">
              <w:rPr>
                <w:rFonts w:ascii="Corbel" w:hAnsi="Corbel" w:cs="Arial"/>
                <w:sz w:val="20"/>
              </w:rPr>
              <w:br w:type="page"/>
            </w:r>
          </w:p>
        </w:tc>
        <w:tc>
          <w:tcPr>
            <w:tcW w:w="0" w:type="auto"/>
            <w:tcBorders>
              <w:top w:val="single" w:sz="4" w:space="0" w:color="000000"/>
              <w:left w:val="single" w:sz="4" w:space="0" w:color="000000"/>
              <w:bottom w:val="single" w:sz="4" w:space="0" w:color="000000"/>
              <w:right w:val="single" w:sz="4" w:space="0" w:color="000000"/>
            </w:tcBorders>
          </w:tcPr>
          <w:p w14:paraId="2F0AC552" w14:textId="3A842932" w:rsidR="000613C9" w:rsidRPr="00D6710B" w:rsidRDefault="000613C9" w:rsidP="005B3165">
            <w:pPr>
              <w:spacing w:line="259" w:lineRule="auto"/>
              <w:contextualSpacing/>
              <w:rPr>
                <w:rFonts w:ascii="Corbel" w:hAnsi="Corbel" w:cs="Arial"/>
                <w:sz w:val="20"/>
              </w:rPr>
            </w:pPr>
            <w:r w:rsidRPr="00D6710B">
              <w:rPr>
                <w:rFonts w:ascii="Corbel" w:hAnsi="Corbel" w:cs="Arial"/>
                <w:sz w:val="20"/>
              </w:rPr>
              <w:t>De Inschrijver stemt in met de Algemene Inkoopvoorwaarden van de Gemeente Amsterdam (</w:t>
            </w:r>
            <w:r w:rsidR="00E102FC">
              <w:rPr>
                <w:rFonts w:ascii="Corbel" w:hAnsi="Corbel" w:cs="Arial"/>
                <w:sz w:val="20"/>
              </w:rPr>
              <w:t>b</w:t>
            </w:r>
            <w:r w:rsidRPr="00D6710B">
              <w:rPr>
                <w:rFonts w:ascii="Corbel" w:hAnsi="Corbel" w:cs="Arial"/>
                <w:sz w:val="20"/>
              </w:rPr>
              <w:t xml:space="preserve">ijlage </w:t>
            </w:r>
            <w:r w:rsidR="005B3165">
              <w:rPr>
                <w:rFonts w:ascii="Corbel" w:hAnsi="Corbel" w:cs="Arial"/>
                <w:sz w:val="20"/>
              </w:rPr>
              <w:t>2</w:t>
            </w:r>
            <w:r w:rsidRPr="00D6710B">
              <w:rPr>
                <w:rFonts w:ascii="Corbel" w:hAnsi="Corbel" w:cs="Arial"/>
                <w:sz w:val="20"/>
              </w:rPr>
              <w:t xml:space="preserve">). </w:t>
            </w:r>
          </w:p>
        </w:tc>
      </w:tr>
      <w:tr w:rsidR="000613C9" w:rsidRPr="00D6710B" w14:paraId="5D34CC98" w14:textId="77777777" w:rsidTr="00641995">
        <w:tblPrEx>
          <w:tblCellMar>
            <w:top w:w="100" w:type="dxa"/>
            <w:right w:w="92" w:type="dxa"/>
          </w:tblCellMar>
        </w:tblPrEx>
        <w:trPr>
          <w:trHeight w:val="156"/>
        </w:trPr>
        <w:tc>
          <w:tcPr>
            <w:tcW w:w="0" w:type="auto"/>
            <w:gridSpan w:val="2"/>
            <w:tcBorders>
              <w:top w:val="single" w:sz="4" w:space="0" w:color="000000"/>
              <w:left w:val="single" w:sz="4" w:space="0" w:color="000000"/>
              <w:bottom w:val="single" w:sz="4" w:space="0" w:color="000000"/>
              <w:right w:val="single" w:sz="4" w:space="0" w:color="000000"/>
            </w:tcBorders>
          </w:tcPr>
          <w:p w14:paraId="0B83DFFE" w14:textId="77777777" w:rsidR="000613C9" w:rsidRPr="00D6710B" w:rsidRDefault="000613C9" w:rsidP="00641995">
            <w:pPr>
              <w:spacing w:line="259" w:lineRule="auto"/>
              <w:ind w:left="2"/>
              <w:contextualSpacing/>
              <w:rPr>
                <w:rFonts w:ascii="Corbel" w:hAnsi="Corbel" w:cs="Arial"/>
                <w:sz w:val="20"/>
              </w:rPr>
            </w:pPr>
            <w:r w:rsidRPr="00D6710B">
              <w:rPr>
                <w:rFonts w:ascii="Corbel" w:eastAsia="Arial" w:hAnsi="Corbel" w:cs="Arial"/>
                <w:b/>
                <w:sz w:val="20"/>
              </w:rPr>
              <w:t xml:space="preserve">Assortiment </w:t>
            </w:r>
          </w:p>
        </w:tc>
      </w:tr>
      <w:tr w:rsidR="000613C9" w:rsidRPr="00D6710B" w14:paraId="34FB8D2B" w14:textId="77777777" w:rsidTr="00405A6D">
        <w:tblPrEx>
          <w:tblCellMar>
            <w:top w:w="100" w:type="dxa"/>
            <w:right w:w="92" w:type="dxa"/>
          </w:tblCellMar>
        </w:tblPrEx>
        <w:trPr>
          <w:trHeight w:val="571"/>
        </w:trPr>
        <w:tc>
          <w:tcPr>
            <w:tcW w:w="0" w:type="auto"/>
            <w:tcBorders>
              <w:top w:val="single" w:sz="4" w:space="0" w:color="000000"/>
              <w:left w:val="single" w:sz="4" w:space="0" w:color="000000"/>
              <w:bottom w:val="single" w:sz="4" w:space="0" w:color="000000"/>
              <w:right w:val="single" w:sz="4" w:space="0" w:color="000000"/>
            </w:tcBorders>
          </w:tcPr>
          <w:p w14:paraId="4D99BB5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DB49D19" w14:textId="16C743D9"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De Inschrijver dient minimaal de artikelen zoals vermeld in</w:t>
            </w:r>
            <w:r>
              <w:rPr>
                <w:rFonts w:ascii="Corbel" w:hAnsi="Corbel" w:cs="Arial"/>
                <w:sz w:val="20"/>
              </w:rPr>
              <w:t xml:space="preserve"> het prijsopgaveformulier in</w:t>
            </w:r>
            <w:r w:rsidRPr="00D6710B">
              <w:rPr>
                <w:rFonts w:ascii="Corbel" w:hAnsi="Corbel" w:cs="Arial"/>
                <w:sz w:val="20"/>
              </w:rPr>
              <w:t xml:space="preserve"> </w:t>
            </w:r>
            <w:r w:rsidR="00FA10AB">
              <w:rPr>
                <w:rFonts w:ascii="Corbel" w:hAnsi="Corbel" w:cs="Arial"/>
                <w:sz w:val="20"/>
              </w:rPr>
              <w:t>b</w:t>
            </w:r>
            <w:r w:rsidRPr="005B3165">
              <w:rPr>
                <w:rFonts w:ascii="Corbel" w:hAnsi="Corbel" w:cs="Arial"/>
                <w:sz w:val="20"/>
              </w:rPr>
              <w:t xml:space="preserve">ijlage </w:t>
            </w:r>
            <w:r w:rsidR="005B3165" w:rsidRPr="005B3165">
              <w:rPr>
                <w:rFonts w:ascii="Corbel" w:hAnsi="Corbel" w:cs="Arial"/>
                <w:sz w:val="20"/>
              </w:rPr>
              <w:t>4</w:t>
            </w:r>
            <w:r w:rsidRPr="005B3165">
              <w:rPr>
                <w:rFonts w:ascii="Corbel" w:hAnsi="Corbel" w:cs="Arial"/>
                <w:i/>
                <w:sz w:val="20"/>
              </w:rPr>
              <w:t xml:space="preserve"> </w:t>
            </w:r>
            <w:r w:rsidRPr="005B3165">
              <w:rPr>
                <w:rFonts w:ascii="Corbel" w:hAnsi="Corbel" w:cs="Arial"/>
                <w:sz w:val="20"/>
              </w:rPr>
              <w:t>te</w:t>
            </w:r>
            <w:r w:rsidRPr="00D6710B">
              <w:rPr>
                <w:rFonts w:ascii="Corbel" w:hAnsi="Corbel" w:cs="Arial"/>
                <w:sz w:val="20"/>
              </w:rPr>
              <w:t xml:space="preserve"> kunnen leveren. Dit betreffen de artikelen die door de Gemeente Amsterdam worden aangeduid als ‘kernassortiment’.  </w:t>
            </w:r>
          </w:p>
        </w:tc>
      </w:tr>
      <w:tr w:rsidR="000613C9" w:rsidRPr="00D6710B" w14:paraId="6988FD0A" w14:textId="77777777" w:rsidTr="00405A6D">
        <w:tblPrEx>
          <w:tblCellMar>
            <w:top w:w="100" w:type="dxa"/>
            <w:right w:w="92" w:type="dxa"/>
          </w:tblCellMar>
        </w:tblPrEx>
        <w:trPr>
          <w:trHeight w:val="597"/>
        </w:trPr>
        <w:tc>
          <w:tcPr>
            <w:tcW w:w="0" w:type="auto"/>
            <w:tcBorders>
              <w:top w:val="single" w:sz="4" w:space="0" w:color="000000"/>
              <w:left w:val="single" w:sz="4" w:space="0" w:color="000000"/>
              <w:bottom w:val="single" w:sz="4" w:space="0" w:color="000000"/>
              <w:right w:val="single" w:sz="4" w:space="0" w:color="000000"/>
            </w:tcBorders>
          </w:tcPr>
          <w:p w14:paraId="3163703B"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ED55775" w14:textId="6D267F9E"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Naast dit kernassortiment staat het de Gemeente Amsterdam vrij, maar is niet verplicht, ook overige afvalzakken afnemen. De artikelen buiten het kernassortiment w</w:t>
            </w:r>
            <w:r w:rsidR="002806CC">
              <w:rPr>
                <w:rFonts w:ascii="Corbel" w:hAnsi="Corbel" w:cs="Arial"/>
                <w:sz w:val="20"/>
              </w:rPr>
              <w:t>orden door de Gemeente</w:t>
            </w:r>
            <w:r w:rsidRPr="00D6710B">
              <w:rPr>
                <w:rFonts w:ascii="Corbel" w:hAnsi="Corbel" w:cs="Arial"/>
                <w:sz w:val="20"/>
              </w:rPr>
              <w:t xml:space="preserve"> aangeduid als ‘randassortiment’.</w:t>
            </w:r>
          </w:p>
        </w:tc>
      </w:tr>
      <w:tr w:rsidR="000613C9" w:rsidRPr="00D6710B" w14:paraId="4E1DAD82" w14:textId="77777777" w:rsidTr="00405A6D">
        <w:tblPrEx>
          <w:tblCellMar>
            <w:top w:w="100" w:type="dxa"/>
            <w:right w:w="92" w:type="dxa"/>
          </w:tblCellMar>
        </w:tblPrEx>
        <w:trPr>
          <w:trHeight w:val="84"/>
        </w:trPr>
        <w:tc>
          <w:tcPr>
            <w:tcW w:w="0" w:type="auto"/>
            <w:tcBorders>
              <w:top w:val="single" w:sz="4" w:space="0" w:color="000000"/>
              <w:left w:val="single" w:sz="4" w:space="0" w:color="000000"/>
              <w:bottom w:val="single" w:sz="4" w:space="0" w:color="000000"/>
              <w:right w:val="single" w:sz="4" w:space="0" w:color="000000"/>
            </w:tcBorders>
          </w:tcPr>
          <w:p w14:paraId="47606B28"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8FBC767"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Inschrijver zal desgevraagd een voorbeeldexemplaar aanleveren als bemonstering.  </w:t>
            </w:r>
          </w:p>
        </w:tc>
      </w:tr>
      <w:tr w:rsidR="000613C9" w:rsidRPr="00D6710B" w14:paraId="1A704539" w14:textId="77777777" w:rsidTr="00641995">
        <w:tblPrEx>
          <w:tblCellMar>
            <w:top w:w="102" w:type="dxa"/>
            <w:right w:w="81" w:type="dxa"/>
          </w:tblCellMar>
        </w:tblPrEx>
        <w:trPr>
          <w:trHeight w:val="1158"/>
        </w:trPr>
        <w:tc>
          <w:tcPr>
            <w:tcW w:w="0" w:type="auto"/>
            <w:tcBorders>
              <w:top w:val="single" w:sz="4" w:space="0" w:color="000000"/>
              <w:left w:val="single" w:sz="4" w:space="0" w:color="000000"/>
              <w:bottom w:val="single" w:sz="4" w:space="0" w:color="000000"/>
              <w:right w:val="single" w:sz="4" w:space="0" w:color="000000"/>
            </w:tcBorders>
          </w:tcPr>
          <w:p w14:paraId="63962E1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37213DA" w14:textId="0C42BEC3" w:rsidR="000613C9" w:rsidRPr="00D6710B" w:rsidRDefault="000613C9" w:rsidP="00641995">
            <w:pPr>
              <w:spacing w:line="259" w:lineRule="auto"/>
              <w:ind w:right="15"/>
              <w:contextualSpacing/>
              <w:rPr>
                <w:rFonts w:ascii="Corbel" w:hAnsi="Corbel" w:cs="Arial"/>
                <w:sz w:val="20"/>
              </w:rPr>
            </w:pPr>
            <w:r w:rsidRPr="00D6710B">
              <w:rPr>
                <w:rFonts w:ascii="Corbel" w:hAnsi="Corbel" w:cs="Arial"/>
                <w:sz w:val="20"/>
              </w:rPr>
              <w:t xml:space="preserve">De Inschrijver garandeert de leverbaarheid van de artikelen uit het kernassortiment gedurende de looptijd van de raamovereenkomst. Wanneer blijkt dat een bepaald artikel toch niet (meer) te verkrijgen is, wordt een technisch en kwalitatief minimaal gelijkwaardig artikel geleverd tegen de maximale netto prijsstelling van het artikel dat niet (meer) leverbaar is en opgenomen in het kernassortiment. Hiervoor dient de Inschrijver per geval toestemming te vragen aan de desbetreffende contractmanager van de Gemeente. </w:t>
            </w:r>
          </w:p>
        </w:tc>
      </w:tr>
      <w:tr w:rsidR="000613C9" w:rsidRPr="00D6710B" w14:paraId="79C716BD" w14:textId="77777777" w:rsidTr="00405A6D">
        <w:tblPrEx>
          <w:tblCellMar>
            <w:top w:w="102" w:type="dxa"/>
            <w:right w:w="81" w:type="dxa"/>
          </w:tblCellMar>
        </w:tblPrEx>
        <w:trPr>
          <w:trHeight w:val="1661"/>
        </w:trPr>
        <w:tc>
          <w:tcPr>
            <w:tcW w:w="0" w:type="auto"/>
            <w:tcBorders>
              <w:top w:val="single" w:sz="4" w:space="0" w:color="000000"/>
              <w:left w:val="single" w:sz="4" w:space="0" w:color="000000"/>
              <w:bottom w:val="single" w:sz="4" w:space="0" w:color="000000"/>
              <w:right w:val="single" w:sz="4" w:space="0" w:color="000000"/>
            </w:tcBorders>
          </w:tcPr>
          <w:p w14:paraId="601C69E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D18C194" w14:textId="77777777" w:rsidR="000613C9" w:rsidRPr="00D6710B" w:rsidRDefault="000613C9" w:rsidP="00641995">
            <w:pPr>
              <w:spacing w:after="2" w:line="287" w:lineRule="auto"/>
              <w:contextualSpacing/>
              <w:rPr>
                <w:rFonts w:ascii="Corbel" w:hAnsi="Corbel" w:cs="Arial"/>
                <w:sz w:val="20"/>
              </w:rPr>
            </w:pPr>
            <w:r w:rsidRPr="00D6710B">
              <w:rPr>
                <w:rFonts w:ascii="Corbel" w:hAnsi="Corbel" w:cs="Arial"/>
                <w:sz w:val="20"/>
              </w:rPr>
              <w:t xml:space="preserve">Indien de verpakkingseenheid van de Inschrijver afwijkt van de normatieve verpakkingseenheid zoals genoemd in het </w:t>
            </w:r>
            <w:r>
              <w:rPr>
                <w:rFonts w:ascii="Corbel" w:hAnsi="Corbel" w:cs="Arial"/>
                <w:sz w:val="20"/>
              </w:rPr>
              <w:t>prijsopgaveformulier</w:t>
            </w:r>
            <w:r w:rsidRPr="00D6710B">
              <w:rPr>
                <w:rFonts w:ascii="Corbel" w:hAnsi="Corbel" w:cs="Arial"/>
                <w:sz w:val="20"/>
              </w:rPr>
              <w:t xml:space="preserve">, dient de Inschrijver deze in te vullen in de kolom ‘VPE behorende bij artikelomschrijving Inschrijver’. Indien in laatstgenoemde kolom door de Inschrijver niets wordt aangegeven, gaat de Gemeente Amsterdam ervan uit dat er sprake is van dezelfde verpakkingseenheid als de normatieve verpakkingseenheid.  </w:t>
            </w:r>
          </w:p>
        </w:tc>
      </w:tr>
      <w:tr w:rsidR="000613C9" w:rsidRPr="00D6710B" w14:paraId="5947F4FC" w14:textId="77777777" w:rsidTr="00641995">
        <w:tblPrEx>
          <w:tblCellMar>
            <w:top w:w="102" w:type="dxa"/>
            <w:right w:w="81" w:type="dxa"/>
          </w:tblCellMar>
        </w:tblPrEx>
        <w:trPr>
          <w:trHeight w:val="1266"/>
        </w:trPr>
        <w:tc>
          <w:tcPr>
            <w:tcW w:w="0" w:type="auto"/>
            <w:tcBorders>
              <w:top w:val="single" w:sz="4" w:space="0" w:color="000000"/>
              <w:left w:val="single" w:sz="4" w:space="0" w:color="000000"/>
              <w:bottom w:val="single" w:sz="4" w:space="0" w:color="000000"/>
              <w:right w:val="single" w:sz="4" w:space="0" w:color="000000"/>
            </w:tcBorders>
          </w:tcPr>
          <w:p w14:paraId="65C057E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EF933E1" w14:textId="7128F6B6" w:rsidR="000613C9" w:rsidRPr="00D6710B" w:rsidRDefault="000613C9" w:rsidP="00C9237E">
            <w:pPr>
              <w:spacing w:line="259" w:lineRule="auto"/>
              <w:contextualSpacing/>
              <w:rPr>
                <w:rFonts w:ascii="Corbel" w:hAnsi="Corbel" w:cs="Arial"/>
                <w:sz w:val="20"/>
              </w:rPr>
            </w:pPr>
            <w:r w:rsidRPr="00D6710B">
              <w:rPr>
                <w:rFonts w:ascii="Corbel" w:hAnsi="Corbel" w:cs="Arial"/>
                <w:sz w:val="20"/>
              </w:rPr>
              <w:t xml:space="preserve">Indien er zich, op aangeven van de </w:t>
            </w:r>
            <w:r w:rsidR="00C9237E">
              <w:rPr>
                <w:rFonts w:ascii="Corbel" w:hAnsi="Corbel" w:cs="Arial"/>
                <w:sz w:val="20"/>
              </w:rPr>
              <w:t>Contractant</w:t>
            </w:r>
            <w:r w:rsidRPr="00D6710B">
              <w:rPr>
                <w:rFonts w:ascii="Corbel" w:hAnsi="Corbel" w:cs="Arial"/>
                <w:sz w:val="20"/>
              </w:rPr>
              <w:t xml:space="preserve">, gedurende de looptijd van de raamovereenkomst, wijzigingen in het kernassortiment blijken voor te doen, dan kunnen deze enkel door de </w:t>
            </w:r>
            <w:r w:rsidR="00C9237E">
              <w:rPr>
                <w:rFonts w:ascii="Corbel" w:hAnsi="Corbel" w:cs="Arial"/>
                <w:sz w:val="20"/>
              </w:rPr>
              <w:t>Contractant</w:t>
            </w:r>
            <w:r w:rsidRPr="00D6710B">
              <w:rPr>
                <w:rFonts w:ascii="Corbel" w:hAnsi="Corbel" w:cs="Arial"/>
                <w:sz w:val="20"/>
              </w:rPr>
              <w:t xml:space="preserve"> worden doorgevoerd, na schriftelijke goedkeuring door de desbetreffende contractmanager van de Gemeente Amsterdam. De kwaliteit, verpakkingseenheid en prijs van het vervangende artikel dienen minimaal gelijk te zijn aan het oorspronkelijke artikel. </w:t>
            </w:r>
          </w:p>
        </w:tc>
      </w:tr>
      <w:tr w:rsidR="000613C9" w:rsidRPr="00D6710B" w14:paraId="475AA303" w14:textId="77777777" w:rsidTr="00641995">
        <w:tblPrEx>
          <w:tblCellMar>
            <w:top w:w="100" w:type="dxa"/>
            <w:right w:w="94" w:type="dxa"/>
          </w:tblCellMar>
        </w:tblPrEx>
        <w:trPr>
          <w:trHeight w:val="70"/>
        </w:trPr>
        <w:tc>
          <w:tcPr>
            <w:tcW w:w="0" w:type="auto"/>
            <w:gridSpan w:val="2"/>
            <w:tcBorders>
              <w:top w:val="single" w:sz="4" w:space="0" w:color="000000"/>
              <w:left w:val="single" w:sz="4" w:space="0" w:color="000000"/>
              <w:bottom w:val="single" w:sz="4" w:space="0" w:color="000000"/>
              <w:right w:val="single" w:sz="4" w:space="0" w:color="000000"/>
            </w:tcBorders>
          </w:tcPr>
          <w:p w14:paraId="388E54DE"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 xml:space="preserve">Artikelkwaliteit </w:t>
            </w:r>
          </w:p>
        </w:tc>
      </w:tr>
      <w:tr w:rsidR="000613C9" w:rsidRPr="00D6710B" w14:paraId="6A014175" w14:textId="77777777" w:rsidTr="00641995">
        <w:tblPrEx>
          <w:tblCellMar>
            <w:top w:w="100" w:type="dxa"/>
            <w:right w:w="94" w:type="dxa"/>
          </w:tblCellMar>
        </w:tblPrEx>
        <w:trPr>
          <w:trHeight w:val="471"/>
        </w:trPr>
        <w:tc>
          <w:tcPr>
            <w:tcW w:w="0" w:type="auto"/>
            <w:tcBorders>
              <w:top w:val="single" w:sz="4" w:space="0" w:color="000000"/>
              <w:left w:val="single" w:sz="4" w:space="0" w:color="000000"/>
              <w:bottom w:val="single" w:sz="4" w:space="0" w:color="000000"/>
              <w:right w:val="single" w:sz="4" w:space="0" w:color="000000"/>
            </w:tcBorders>
          </w:tcPr>
          <w:p w14:paraId="7B2C862C"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6244F40" w14:textId="7DF3EA3B"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Alle artikelen die worden geleverd door de </w:t>
            </w:r>
            <w:r w:rsidR="00C9237E">
              <w:rPr>
                <w:rFonts w:ascii="Corbel" w:hAnsi="Corbel" w:cs="Arial"/>
                <w:sz w:val="20"/>
              </w:rPr>
              <w:t>Contractant</w:t>
            </w:r>
            <w:r w:rsidRPr="00D6710B">
              <w:rPr>
                <w:rFonts w:ascii="Corbel" w:hAnsi="Corbel" w:cs="Arial"/>
                <w:sz w:val="20"/>
              </w:rPr>
              <w:t xml:space="preserve"> dienen te voldoen aan de wettelijke kwaliteitseisen. </w:t>
            </w:r>
          </w:p>
        </w:tc>
      </w:tr>
      <w:tr w:rsidR="000613C9" w:rsidRPr="00D6710B" w14:paraId="1A7B216D" w14:textId="77777777" w:rsidTr="00405A6D">
        <w:tblPrEx>
          <w:tblCellMar>
            <w:top w:w="100" w:type="dxa"/>
            <w:right w:w="94" w:type="dxa"/>
          </w:tblCellMar>
        </w:tblPrEx>
        <w:trPr>
          <w:trHeight w:val="182"/>
        </w:trPr>
        <w:tc>
          <w:tcPr>
            <w:tcW w:w="0" w:type="auto"/>
            <w:tcBorders>
              <w:top w:val="single" w:sz="4" w:space="0" w:color="000000"/>
              <w:left w:val="single" w:sz="4" w:space="0" w:color="000000"/>
              <w:bottom w:val="single" w:sz="4" w:space="0" w:color="000000"/>
              <w:right w:val="single" w:sz="4" w:space="0" w:color="000000"/>
            </w:tcBorders>
          </w:tcPr>
          <w:p w14:paraId="4D392568"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45CE2F2"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Op de geleverde artikelen is minimaal de normale fabrieksgarantie van toepassing. </w:t>
            </w:r>
          </w:p>
        </w:tc>
      </w:tr>
      <w:tr w:rsidR="000613C9" w:rsidRPr="00D6710B" w14:paraId="7F3DA8BE" w14:textId="77777777" w:rsidTr="00405A6D">
        <w:tblPrEx>
          <w:tblCellMar>
            <w:top w:w="100" w:type="dxa"/>
            <w:right w:w="94" w:type="dxa"/>
          </w:tblCellMar>
        </w:tblPrEx>
        <w:trPr>
          <w:trHeight w:val="1886"/>
        </w:trPr>
        <w:tc>
          <w:tcPr>
            <w:tcW w:w="0" w:type="auto"/>
            <w:tcBorders>
              <w:top w:val="single" w:sz="4" w:space="0" w:color="000000"/>
              <w:left w:val="single" w:sz="4" w:space="0" w:color="000000"/>
              <w:bottom w:val="single" w:sz="4" w:space="0" w:color="000000"/>
              <w:right w:val="single" w:sz="4" w:space="0" w:color="000000"/>
            </w:tcBorders>
          </w:tcPr>
          <w:p w14:paraId="00BE1F54"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8C48CFE" w14:textId="77777777" w:rsidR="000613C9" w:rsidRPr="00D6710B" w:rsidRDefault="000613C9" w:rsidP="00641995">
            <w:pPr>
              <w:spacing w:after="2" w:line="287" w:lineRule="auto"/>
              <w:contextualSpacing/>
              <w:rPr>
                <w:rFonts w:ascii="Corbel" w:hAnsi="Corbel" w:cs="Arial"/>
                <w:sz w:val="20"/>
              </w:rPr>
            </w:pPr>
            <w:r w:rsidRPr="00D6710B">
              <w:rPr>
                <w:rFonts w:ascii="Corbel" w:hAnsi="Corbel" w:cs="Arial"/>
                <w:sz w:val="20"/>
              </w:rPr>
              <w:t xml:space="preserve">Wanneer er gedurende de looptijd van de raamovereenkomst veranderingen ontstaan in de kwaliteit van de geoffreerde artikelen, bijvoorbeeld door een veranderende samenstelling, specificaties, logistieke veranderingen of anderszins, dient de contractmanager van de Gemeente Amsterdam hiervan onverwijld op de hoogte te worden gesteld.  </w:t>
            </w:r>
          </w:p>
          <w:p w14:paraId="4761BDF2" w14:textId="77777777" w:rsidR="000613C9" w:rsidRPr="00D6710B" w:rsidRDefault="000613C9" w:rsidP="00641995">
            <w:pPr>
              <w:spacing w:after="24" w:line="259" w:lineRule="auto"/>
              <w:contextualSpacing/>
              <w:rPr>
                <w:rFonts w:ascii="Corbel" w:hAnsi="Corbel" w:cs="Arial"/>
                <w:sz w:val="20"/>
              </w:rPr>
            </w:pPr>
            <w:r w:rsidRPr="00D6710B">
              <w:rPr>
                <w:rFonts w:ascii="Corbel" w:hAnsi="Corbel" w:cs="Arial"/>
                <w:sz w:val="20"/>
              </w:rPr>
              <w:t xml:space="preserve"> </w:t>
            </w:r>
          </w:p>
          <w:p w14:paraId="0BC0D1CF"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Dit geeft de contractmanager de gelegenheid adequaat op de gewijzigde situatie in te spelen en daarmee een mogelijke klachten stroom van de diverse afnemers vroegtijdig in te dammen.  </w:t>
            </w:r>
          </w:p>
        </w:tc>
      </w:tr>
      <w:tr w:rsidR="000613C9" w:rsidRPr="00D6710B" w14:paraId="66E6504C" w14:textId="77777777" w:rsidTr="00641995">
        <w:tblPrEx>
          <w:tblCellMar>
            <w:top w:w="100" w:type="dxa"/>
            <w:right w:w="94" w:type="dxa"/>
          </w:tblCellMar>
        </w:tblPrEx>
        <w:trPr>
          <w:trHeight w:val="58"/>
        </w:trPr>
        <w:tc>
          <w:tcPr>
            <w:tcW w:w="0" w:type="auto"/>
            <w:gridSpan w:val="2"/>
            <w:tcBorders>
              <w:top w:val="single" w:sz="4" w:space="0" w:color="000000"/>
              <w:left w:val="single" w:sz="4" w:space="0" w:color="000000"/>
              <w:bottom w:val="single" w:sz="4" w:space="0" w:color="000000"/>
              <w:right w:val="single" w:sz="4" w:space="0" w:color="000000"/>
            </w:tcBorders>
          </w:tcPr>
          <w:p w14:paraId="7B7F8A37"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 xml:space="preserve">Verpakking </w:t>
            </w:r>
          </w:p>
        </w:tc>
      </w:tr>
      <w:tr w:rsidR="000613C9" w:rsidRPr="00D6710B" w14:paraId="01A2D36D" w14:textId="77777777" w:rsidTr="00405A6D">
        <w:tblPrEx>
          <w:tblCellMar>
            <w:top w:w="100" w:type="dxa"/>
            <w:right w:w="94" w:type="dxa"/>
          </w:tblCellMar>
        </w:tblPrEx>
        <w:trPr>
          <w:trHeight w:val="614"/>
        </w:trPr>
        <w:tc>
          <w:tcPr>
            <w:tcW w:w="0" w:type="auto"/>
            <w:tcBorders>
              <w:top w:val="single" w:sz="4" w:space="0" w:color="000000"/>
              <w:left w:val="single" w:sz="4" w:space="0" w:color="000000"/>
              <w:bottom w:val="single" w:sz="4" w:space="0" w:color="000000"/>
              <w:right w:val="single" w:sz="4" w:space="0" w:color="000000"/>
            </w:tcBorders>
          </w:tcPr>
          <w:p w14:paraId="2CA3583D"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17CF3D4" w14:textId="77777777" w:rsidR="000613C9" w:rsidRPr="00D6710B" w:rsidRDefault="000613C9" w:rsidP="00641995">
            <w:pPr>
              <w:spacing w:after="24" w:line="259" w:lineRule="auto"/>
              <w:contextualSpacing/>
              <w:rPr>
                <w:rFonts w:ascii="Corbel" w:hAnsi="Corbel" w:cs="Arial"/>
                <w:sz w:val="20"/>
              </w:rPr>
            </w:pPr>
            <w:r w:rsidRPr="00D6710B">
              <w:rPr>
                <w:rFonts w:ascii="Corbel" w:hAnsi="Corbel" w:cs="Arial"/>
                <w:sz w:val="20"/>
              </w:rPr>
              <w:t xml:space="preserve">Leveringen worden deugdelijk verpakt zodat beschadiging van de artikelen wordt voorkomen. Leveringen met meerdere artikelen worden zoveel als mogelijk gebundeld verpakt en aangeboden. </w:t>
            </w:r>
          </w:p>
        </w:tc>
      </w:tr>
      <w:tr w:rsidR="000613C9" w:rsidRPr="00D6710B" w14:paraId="3028F3B9" w14:textId="77777777" w:rsidTr="00641995">
        <w:tblPrEx>
          <w:tblCellMar>
            <w:top w:w="100" w:type="dxa"/>
            <w:right w:w="94" w:type="dxa"/>
          </w:tblCellMar>
        </w:tblPrEx>
        <w:trPr>
          <w:trHeight w:val="74"/>
        </w:trPr>
        <w:tc>
          <w:tcPr>
            <w:tcW w:w="0" w:type="auto"/>
            <w:gridSpan w:val="2"/>
            <w:tcBorders>
              <w:top w:val="single" w:sz="4" w:space="0" w:color="000000"/>
              <w:left w:val="single" w:sz="4" w:space="0" w:color="000000"/>
              <w:bottom w:val="single" w:sz="4" w:space="0" w:color="000000"/>
              <w:right w:val="single" w:sz="4" w:space="0" w:color="000000"/>
            </w:tcBorders>
          </w:tcPr>
          <w:p w14:paraId="5E95B40B" w14:textId="77777777" w:rsidR="000613C9" w:rsidRPr="00D6710B" w:rsidRDefault="000613C9" w:rsidP="00641995">
            <w:pPr>
              <w:spacing w:line="259" w:lineRule="auto"/>
              <w:ind w:left="2"/>
              <w:contextualSpacing/>
              <w:rPr>
                <w:rFonts w:ascii="Corbel" w:hAnsi="Corbel" w:cs="Arial"/>
                <w:sz w:val="20"/>
              </w:rPr>
            </w:pPr>
            <w:bookmarkStart w:id="68" w:name="_Hlk32325702"/>
            <w:r w:rsidRPr="00D6710B">
              <w:rPr>
                <w:rFonts w:ascii="Corbel" w:eastAsia="Arial" w:hAnsi="Corbel" w:cs="Arial"/>
                <w:b/>
                <w:sz w:val="20"/>
              </w:rPr>
              <w:t xml:space="preserve">Wijze van bestellen en bestelgrootte </w:t>
            </w:r>
          </w:p>
        </w:tc>
      </w:tr>
      <w:tr w:rsidR="000613C9" w:rsidRPr="00D6710B" w14:paraId="2DA2930A" w14:textId="77777777" w:rsidTr="00641995">
        <w:tblPrEx>
          <w:tblCellMar>
            <w:top w:w="100" w:type="dxa"/>
            <w:right w:w="94" w:type="dxa"/>
          </w:tblCellMar>
        </w:tblPrEx>
        <w:trPr>
          <w:trHeight w:val="347"/>
        </w:trPr>
        <w:tc>
          <w:tcPr>
            <w:tcW w:w="0" w:type="auto"/>
            <w:tcBorders>
              <w:top w:val="single" w:sz="4" w:space="0" w:color="000000"/>
              <w:left w:val="single" w:sz="4" w:space="0" w:color="000000"/>
              <w:bottom w:val="single" w:sz="4" w:space="0" w:color="000000"/>
              <w:right w:val="single" w:sz="4" w:space="0" w:color="000000"/>
            </w:tcBorders>
          </w:tcPr>
          <w:p w14:paraId="2E1ACA76"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4D5EAEE" w14:textId="3C370004" w:rsidR="000613C9" w:rsidRPr="00D6710B" w:rsidRDefault="000613C9" w:rsidP="00641995">
            <w:pPr>
              <w:spacing w:line="287" w:lineRule="auto"/>
              <w:ind w:right="4"/>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dient ervoor zorg te dragen dat het kernassortiment per aanvang van de raamovereenkomst beschikbaar is in een specifiek ingerichte webshop voor de Gemeente Amsterdam. Hierna vermeld als ‘webshop’.  </w:t>
            </w:r>
          </w:p>
        </w:tc>
      </w:tr>
      <w:tr w:rsidR="000613C9" w:rsidRPr="00D6710B" w14:paraId="316A4593" w14:textId="77777777" w:rsidTr="00405A6D">
        <w:tblPrEx>
          <w:tblCellMar>
            <w:top w:w="100" w:type="dxa"/>
            <w:right w:w="94" w:type="dxa"/>
          </w:tblCellMar>
        </w:tblPrEx>
        <w:trPr>
          <w:trHeight w:val="427"/>
        </w:trPr>
        <w:tc>
          <w:tcPr>
            <w:tcW w:w="0" w:type="auto"/>
            <w:tcBorders>
              <w:top w:val="single" w:sz="4" w:space="0" w:color="000000"/>
              <w:left w:val="single" w:sz="4" w:space="0" w:color="000000"/>
              <w:bottom w:val="single" w:sz="4" w:space="0" w:color="000000"/>
              <w:right w:val="single" w:sz="4" w:space="0" w:color="000000"/>
            </w:tcBorders>
          </w:tcPr>
          <w:p w14:paraId="50EFB3A9"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6CC29BF" w14:textId="77777777" w:rsidR="000613C9" w:rsidRPr="00D6710B" w:rsidRDefault="000613C9" w:rsidP="00641995">
            <w:pPr>
              <w:spacing w:line="287" w:lineRule="auto"/>
              <w:ind w:right="4"/>
              <w:contextualSpacing/>
              <w:rPr>
                <w:rFonts w:ascii="Corbel" w:hAnsi="Corbel" w:cs="Arial"/>
                <w:sz w:val="20"/>
              </w:rPr>
            </w:pPr>
            <w:r w:rsidRPr="00D6710B">
              <w:rPr>
                <w:rFonts w:ascii="Corbel" w:hAnsi="Corbel" w:cs="Arial"/>
                <w:sz w:val="20"/>
              </w:rPr>
              <w:t xml:space="preserve">Bestellingen vinden </w:t>
            </w:r>
            <w:r w:rsidRPr="002D1AB2">
              <w:rPr>
                <w:rFonts w:ascii="Corbel" w:hAnsi="Corbel" w:cs="Arial"/>
                <w:sz w:val="20"/>
              </w:rPr>
              <w:t>op zijn vroegst drie</w:t>
            </w:r>
            <w:r>
              <w:rPr>
                <w:rFonts w:ascii="Corbel" w:hAnsi="Corbel" w:cs="Arial"/>
                <w:sz w:val="20"/>
              </w:rPr>
              <w:t xml:space="preserve"> maanden na ingang van de raamovereenkomst</w:t>
            </w:r>
            <w:r w:rsidRPr="00D6710B">
              <w:rPr>
                <w:rFonts w:ascii="Corbel" w:hAnsi="Corbel" w:cs="Arial"/>
                <w:sz w:val="20"/>
              </w:rPr>
              <w:t xml:space="preserve"> plaats via de webshop en worden door besteller van de Gemeente Amsterdam voorzien van een Inkoopordernummer.</w:t>
            </w:r>
          </w:p>
        </w:tc>
      </w:tr>
      <w:tr w:rsidR="000613C9" w:rsidRPr="00D6710B" w14:paraId="0B995007" w14:textId="77777777" w:rsidTr="00405A6D">
        <w:tblPrEx>
          <w:tblCellMar>
            <w:top w:w="100" w:type="dxa"/>
            <w:right w:w="94" w:type="dxa"/>
          </w:tblCellMar>
        </w:tblPrEx>
        <w:trPr>
          <w:trHeight w:val="427"/>
        </w:trPr>
        <w:tc>
          <w:tcPr>
            <w:tcW w:w="0" w:type="auto"/>
            <w:tcBorders>
              <w:top w:val="single" w:sz="4" w:space="0" w:color="000000"/>
              <w:left w:val="single" w:sz="4" w:space="0" w:color="000000"/>
              <w:bottom w:val="single" w:sz="4" w:space="0" w:color="000000"/>
              <w:right w:val="single" w:sz="4" w:space="0" w:color="000000"/>
            </w:tcBorders>
          </w:tcPr>
          <w:p w14:paraId="54FBF34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0B14462" w14:textId="77777777" w:rsidR="000613C9" w:rsidRPr="00D6710B" w:rsidRDefault="000613C9" w:rsidP="00641995">
            <w:pPr>
              <w:spacing w:line="287" w:lineRule="auto"/>
              <w:ind w:right="4"/>
              <w:contextualSpacing/>
              <w:rPr>
                <w:rFonts w:ascii="Corbel" w:hAnsi="Corbel" w:cs="Arial"/>
                <w:sz w:val="20"/>
              </w:rPr>
            </w:pPr>
            <w:r w:rsidRPr="00A7755E">
              <w:rPr>
                <w:rFonts w:ascii="Corbel" w:hAnsi="Corbel" w:cs="Arial"/>
              </w:rPr>
              <w:t xml:space="preserve">Tot het moment van ingebruikname van de webshop maakt de Opdrachtgever gebruik van Navision voor het versturen van bestellingen. Hierbij verstuurt een besteller </w:t>
            </w:r>
            <w:r w:rsidRPr="00A7755E">
              <w:rPr>
                <w:rFonts w:ascii="Corbel" w:hAnsi="Corbel"/>
              </w:rPr>
              <w:t xml:space="preserve">inkoopafroeporder aan Opdrachtnemer. Daarin staat het inkoopordernummer op vermeld. Opdrachtnemer draagt er zorg voor dat het inkoopafroepordernummer op de pakbon en factuur vermeld wordt. Op de factuur dient tevens de bijbehorende routecode </w:t>
            </w:r>
            <w:r>
              <w:rPr>
                <w:rFonts w:ascii="Corbel" w:hAnsi="Corbel"/>
              </w:rPr>
              <w:t xml:space="preserve">en inkoopordernummer </w:t>
            </w:r>
            <w:r w:rsidRPr="00A7755E">
              <w:rPr>
                <w:rFonts w:ascii="Corbel" w:hAnsi="Corbel"/>
              </w:rPr>
              <w:t>vermeld te staan. Het inkoopordernummer wordt jaarlijks verstrekt en is gedurende het jaar hetzelfde. Inkoopafroeporder wijzigt bij iedere bestelling.</w:t>
            </w:r>
          </w:p>
        </w:tc>
      </w:tr>
      <w:tr w:rsidR="000613C9" w:rsidRPr="00D6710B" w14:paraId="6A3C6917" w14:textId="77777777" w:rsidTr="00641995">
        <w:tblPrEx>
          <w:tblCellMar>
            <w:top w:w="100" w:type="dxa"/>
            <w:right w:w="94" w:type="dxa"/>
          </w:tblCellMar>
        </w:tblPrEx>
        <w:trPr>
          <w:trHeight w:val="315"/>
        </w:trPr>
        <w:tc>
          <w:tcPr>
            <w:tcW w:w="0" w:type="auto"/>
            <w:tcBorders>
              <w:top w:val="single" w:sz="4" w:space="0" w:color="000000"/>
              <w:left w:val="single" w:sz="4" w:space="0" w:color="000000"/>
              <w:bottom w:val="single" w:sz="4" w:space="0" w:color="000000"/>
              <w:right w:val="single" w:sz="4" w:space="0" w:color="000000"/>
            </w:tcBorders>
          </w:tcPr>
          <w:p w14:paraId="139FC9A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407CC7A" w14:textId="086057CD" w:rsidR="000613C9" w:rsidRPr="00D6710B" w:rsidRDefault="000613C9" w:rsidP="00641995">
            <w:pPr>
              <w:spacing w:line="287" w:lineRule="auto"/>
              <w:ind w:right="4"/>
              <w:contextualSpacing/>
              <w:rPr>
                <w:rFonts w:ascii="Corbel" w:hAnsi="Corbel" w:cs="Arial"/>
                <w:sz w:val="20"/>
              </w:rPr>
            </w:pPr>
            <w:r w:rsidRPr="00D6710B">
              <w:rPr>
                <w:rFonts w:ascii="Corbel" w:hAnsi="Corbel" w:cs="Arial"/>
                <w:sz w:val="20"/>
              </w:rPr>
              <w:t xml:space="preserve">De Gemeente Amsterdam krijgt de beschikking over een beveiligde omgeving binnen de webshop van de </w:t>
            </w:r>
            <w:r w:rsidR="00C9237E">
              <w:rPr>
                <w:rFonts w:ascii="Corbel" w:hAnsi="Corbel" w:cs="Arial"/>
                <w:sz w:val="20"/>
              </w:rPr>
              <w:t>Contractant</w:t>
            </w:r>
            <w:r w:rsidRPr="00D6710B">
              <w:rPr>
                <w:rFonts w:ascii="Corbel" w:hAnsi="Corbel" w:cs="Arial"/>
                <w:sz w:val="20"/>
              </w:rPr>
              <w:t xml:space="preserve">. </w:t>
            </w:r>
          </w:p>
        </w:tc>
      </w:tr>
      <w:tr w:rsidR="000613C9" w:rsidRPr="00D6710B" w14:paraId="0384FE97" w14:textId="77777777" w:rsidTr="00641995">
        <w:tblPrEx>
          <w:tblCellMar>
            <w:top w:w="100" w:type="dxa"/>
            <w:right w:w="94" w:type="dxa"/>
          </w:tblCellMar>
        </w:tblPrEx>
        <w:trPr>
          <w:trHeight w:val="394"/>
        </w:trPr>
        <w:tc>
          <w:tcPr>
            <w:tcW w:w="0" w:type="auto"/>
            <w:tcBorders>
              <w:top w:val="single" w:sz="4" w:space="0" w:color="000000"/>
              <w:left w:val="single" w:sz="4" w:space="0" w:color="000000"/>
              <w:bottom w:val="single" w:sz="4" w:space="0" w:color="000000"/>
              <w:right w:val="single" w:sz="4" w:space="0" w:color="000000"/>
            </w:tcBorders>
          </w:tcPr>
          <w:p w14:paraId="2A98927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A37A36A" w14:textId="4EDF6B82" w:rsidR="000613C9" w:rsidRPr="00D6710B" w:rsidRDefault="000613C9" w:rsidP="00641995">
            <w:pPr>
              <w:spacing w:line="287" w:lineRule="auto"/>
              <w:ind w:right="4"/>
              <w:contextualSpacing/>
              <w:rPr>
                <w:rFonts w:ascii="Corbel" w:hAnsi="Corbel" w:cs="Arial"/>
                <w:sz w:val="20"/>
              </w:rPr>
            </w:pPr>
            <w:r w:rsidRPr="00D6710B">
              <w:rPr>
                <w:rFonts w:ascii="Corbel" w:hAnsi="Corbel" w:cs="Arial"/>
                <w:sz w:val="20"/>
              </w:rPr>
              <w:t xml:space="preserve">De webwinkel van de </w:t>
            </w:r>
            <w:r w:rsidR="00C9237E">
              <w:rPr>
                <w:rFonts w:ascii="Corbel" w:hAnsi="Corbel" w:cs="Arial"/>
                <w:sz w:val="20"/>
              </w:rPr>
              <w:t>Contractant</w:t>
            </w:r>
            <w:r w:rsidRPr="00D6710B">
              <w:rPr>
                <w:rFonts w:ascii="Corbel" w:hAnsi="Corbel" w:cs="Arial"/>
                <w:sz w:val="20"/>
              </w:rPr>
              <w:t xml:space="preserve"> heeft geen aanvullende (software)installaties aan de kant van de Gemeente Amsterdam nodig.</w:t>
            </w:r>
          </w:p>
        </w:tc>
      </w:tr>
      <w:tr w:rsidR="000613C9" w:rsidRPr="00D6710B" w14:paraId="72F582C0" w14:textId="77777777" w:rsidTr="00641995">
        <w:tblPrEx>
          <w:tblCellMar>
            <w:top w:w="100" w:type="dxa"/>
            <w:right w:w="85" w:type="dxa"/>
          </w:tblCellMar>
        </w:tblPrEx>
        <w:trPr>
          <w:trHeight w:val="337"/>
        </w:trPr>
        <w:tc>
          <w:tcPr>
            <w:tcW w:w="0" w:type="auto"/>
            <w:tcBorders>
              <w:top w:val="single" w:sz="4" w:space="0" w:color="000000"/>
              <w:left w:val="single" w:sz="4" w:space="0" w:color="000000"/>
              <w:bottom w:val="single" w:sz="4" w:space="0" w:color="000000"/>
              <w:right w:val="single" w:sz="4" w:space="0" w:color="000000"/>
            </w:tcBorders>
          </w:tcPr>
          <w:p w14:paraId="20279B9B"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A895E5B" w14:textId="69D7359C"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is verantwoordelijk voor een Nederlandstalige, gebruikersvriendelijke, up-to-date en continue toegankelijke webshop. </w:t>
            </w:r>
          </w:p>
        </w:tc>
      </w:tr>
      <w:tr w:rsidR="000613C9" w:rsidRPr="00D6710B" w14:paraId="00EF92FB" w14:textId="77777777" w:rsidTr="00641995">
        <w:tblPrEx>
          <w:tblCellMar>
            <w:top w:w="100" w:type="dxa"/>
            <w:right w:w="85" w:type="dxa"/>
          </w:tblCellMar>
        </w:tblPrEx>
        <w:trPr>
          <w:trHeight w:val="332"/>
        </w:trPr>
        <w:tc>
          <w:tcPr>
            <w:tcW w:w="0" w:type="auto"/>
            <w:tcBorders>
              <w:top w:val="single" w:sz="4" w:space="0" w:color="000000"/>
              <w:left w:val="single" w:sz="4" w:space="0" w:color="000000"/>
              <w:bottom w:val="single" w:sz="4" w:space="0" w:color="000000"/>
              <w:right w:val="single" w:sz="4" w:space="0" w:color="000000"/>
            </w:tcBorders>
          </w:tcPr>
          <w:p w14:paraId="4FA5FAB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D8FCE71" w14:textId="5CB96FB2"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Van een eventuele (implementatie van een) conversie ondervindt de gebruiker zo min mogelijk hinder. Alle eventuele conversiekosten zijn voor rekening van de </w:t>
            </w:r>
            <w:r w:rsidR="00C9237E">
              <w:rPr>
                <w:rFonts w:ascii="Corbel" w:hAnsi="Corbel" w:cs="Arial"/>
                <w:sz w:val="20"/>
              </w:rPr>
              <w:t>Contractant</w:t>
            </w:r>
            <w:r w:rsidRPr="00D6710B">
              <w:rPr>
                <w:rFonts w:ascii="Corbel" w:hAnsi="Corbel" w:cs="Arial"/>
                <w:sz w:val="20"/>
              </w:rPr>
              <w:t xml:space="preserve">. </w:t>
            </w:r>
          </w:p>
        </w:tc>
      </w:tr>
      <w:tr w:rsidR="000613C9" w:rsidRPr="00D6710B" w14:paraId="2883B150" w14:textId="77777777" w:rsidTr="00405A6D">
        <w:tblPrEx>
          <w:tblCellMar>
            <w:top w:w="100" w:type="dxa"/>
            <w:right w:w="85"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01E6571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CA6DD46"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Indien de webwinkel niet beschikbaar is, is het mogelijk voor Gemeente Amsterdam een bestelling te doen via e-mail. Enkel bestellingen per e-mail gedaan door afdelingen onder vermelding van inkoopordernummer worden in behandeling genomen. Bestellingen worden middels e-mail bevestigd. </w:t>
            </w:r>
          </w:p>
        </w:tc>
      </w:tr>
      <w:tr w:rsidR="000613C9" w:rsidRPr="00D6710B" w14:paraId="146CA282" w14:textId="77777777" w:rsidTr="00405A6D">
        <w:tblPrEx>
          <w:tblCellMar>
            <w:top w:w="100" w:type="dxa"/>
            <w:right w:w="85" w:type="dxa"/>
          </w:tblCellMar>
        </w:tblPrEx>
        <w:trPr>
          <w:trHeight w:val="174"/>
        </w:trPr>
        <w:tc>
          <w:tcPr>
            <w:tcW w:w="0" w:type="auto"/>
            <w:tcBorders>
              <w:top w:val="single" w:sz="4" w:space="0" w:color="000000"/>
              <w:left w:val="single" w:sz="4" w:space="0" w:color="000000"/>
              <w:bottom w:val="single" w:sz="4" w:space="0" w:color="000000"/>
              <w:right w:val="single" w:sz="4" w:space="0" w:color="000000"/>
            </w:tcBorders>
          </w:tcPr>
          <w:p w14:paraId="5F362459"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B1D65D1" w14:textId="77777777" w:rsidR="000613C9" w:rsidRPr="00D6710B" w:rsidRDefault="000613C9" w:rsidP="00641995">
            <w:pPr>
              <w:spacing w:after="52" w:line="259" w:lineRule="auto"/>
              <w:contextualSpacing/>
              <w:rPr>
                <w:rFonts w:ascii="Corbel" w:hAnsi="Corbel" w:cs="Arial"/>
                <w:sz w:val="20"/>
              </w:rPr>
            </w:pPr>
            <w:r w:rsidRPr="00D6710B">
              <w:rPr>
                <w:rFonts w:ascii="Corbel" w:hAnsi="Corbel" w:cs="Arial"/>
                <w:sz w:val="20"/>
              </w:rPr>
              <w:t xml:space="preserve">De webshop dient minimaal de volgende mogelijkheden te bieden: </w:t>
            </w:r>
          </w:p>
          <w:p w14:paraId="71D7C396" w14:textId="77777777" w:rsidR="000613C9" w:rsidRPr="00D6710B" w:rsidRDefault="000613C9" w:rsidP="000613C9">
            <w:pPr>
              <w:numPr>
                <w:ilvl w:val="0"/>
                <w:numId w:val="34"/>
              </w:numPr>
              <w:spacing w:after="46" w:line="259" w:lineRule="auto"/>
              <w:ind w:hanging="360"/>
              <w:contextualSpacing/>
              <w:rPr>
                <w:rFonts w:ascii="Corbel" w:hAnsi="Corbel" w:cs="Arial"/>
                <w:sz w:val="20"/>
              </w:rPr>
            </w:pPr>
            <w:r w:rsidRPr="00D6710B">
              <w:rPr>
                <w:rFonts w:ascii="Corbel" w:hAnsi="Corbel" w:cs="Arial"/>
                <w:sz w:val="20"/>
              </w:rPr>
              <w:t>te zoeken op merk;</w:t>
            </w:r>
          </w:p>
          <w:p w14:paraId="7D774853" w14:textId="77777777" w:rsidR="000613C9" w:rsidRPr="00D6710B" w:rsidRDefault="000613C9" w:rsidP="000613C9">
            <w:pPr>
              <w:numPr>
                <w:ilvl w:val="0"/>
                <w:numId w:val="34"/>
              </w:numPr>
              <w:spacing w:after="46" w:line="259" w:lineRule="auto"/>
              <w:ind w:hanging="360"/>
              <w:contextualSpacing/>
              <w:rPr>
                <w:rFonts w:ascii="Corbel" w:hAnsi="Corbel" w:cs="Arial"/>
                <w:sz w:val="20"/>
              </w:rPr>
            </w:pPr>
            <w:r w:rsidRPr="00D6710B">
              <w:rPr>
                <w:rFonts w:ascii="Corbel" w:hAnsi="Corbel" w:cs="Arial"/>
                <w:sz w:val="20"/>
              </w:rPr>
              <w:t xml:space="preserve">te zoeken op artikelnaam; </w:t>
            </w:r>
          </w:p>
          <w:p w14:paraId="641E9BA6" w14:textId="77777777" w:rsidR="000613C9" w:rsidRPr="00D6710B" w:rsidRDefault="000613C9" w:rsidP="000613C9">
            <w:pPr>
              <w:numPr>
                <w:ilvl w:val="0"/>
                <w:numId w:val="34"/>
              </w:numPr>
              <w:spacing w:after="48" w:line="259" w:lineRule="auto"/>
              <w:ind w:hanging="360"/>
              <w:contextualSpacing/>
              <w:rPr>
                <w:rFonts w:ascii="Corbel" w:hAnsi="Corbel" w:cs="Arial"/>
                <w:sz w:val="20"/>
              </w:rPr>
            </w:pPr>
            <w:r w:rsidRPr="00D6710B">
              <w:rPr>
                <w:rFonts w:ascii="Corbel" w:hAnsi="Corbel" w:cs="Arial"/>
                <w:sz w:val="20"/>
              </w:rPr>
              <w:t xml:space="preserve">te zoeken op artikelnummer; </w:t>
            </w:r>
          </w:p>
          <w:p w14:paraId="0546271E" w14:textId="77777777" w:rsidR="000613C9" w:rsidRPr="00D6710B" w:rsidRDefault="000613C9" w:rsidP="000613C9">
            <w:pPr>
              <w:numPr>
                <w:ilvl w:val="0"/>
                <w:numId w:val="34"/>
              </w:numPr>
              <w:spacing w:after="46" w:line="259" w:lineRule="auto"/>
              <w:ind w:hanging="360"/>
              <w:contextualSpacing/>
              <w:rPr>
                <w:rFonts w:ascii="Corbel" w:hAnsi="Corbel" w:cs="Arial"/>
                <w:sz w:val="20"/>
              </w:rPr>
            </w:pPr>
            <w:r w:rsidRPr="00D6710B">
              <w:rPr>
                <w:rFonts w:ascii="Corbel" w:hAnsi="Corbel" w:cs="Arial"/>
                <w:sz w:val="20"/>
              </w:rPr>
              <w:t xml:space="preserve">(technische) artikelinformatie opvragen; </w:t>
            </w:r>
          </w:p>
          <w:p w14:paraId="6F576E61" w14:textId="77777777" w:rsidR="000613C9" w:rsidRPr="00D6710B" w:rsidRDefault="000613C9" w:rsidP="000613C9">
            <w:pPr>
              <w:numPr>
                <w:ilvl w:val="0"/>
                <w:numId w:val="34"/>
              </w:numPr>
              <w:spacing w:after="46" w:line="259" w:lineRule="auto"/>
              <w:ind w:hanging="360"/>
              <w:contextualSpacing/>
              <w:rPr>
                <w:rFonts w:ascii="Corbel" w:hAnsi="Corbel" w:cs="Arial"/>
                <w:sz w:val="20"/>
              </w:rPr>
            </w:pPr>
            <w:r w:rsidRPr="00D6710B">
              <w:rPr>
                <w:rFonts w:ascii="Corbel" w:hAnsi="Corbel" w:cs="Arial"/>
                <w:sz w:val="20"/>
              </w:rPr>
              <w:t xml:space="preserve">bestel- en verzendinformatie opvragen; </w:t>
            </w:r>
          </w:p>
          <w:p w14:paraId="08328032" w14:textId="77777777" w:rsidR="000613C9" w:rsidRPr="00D6710B" w:rsidRDefault="000613C9" w:rsidP="000613C9">
            <w:pPr>
              <w:numPr>
                <w:ilvl w:val="0"/>
                <w:numId w:val="34"/>
              </w:numPr>
              <w:spacing w:after="46" w:line="259" w:lineRule="auto"/>
              <w:ind w:hanging="360"/>
              <w:contextualSpacing/>
              <w:rPr>
                <w:rFonts w:ascii="Corbel" w:hAnsi="Corbel" w:cs="Arial"/>
                <w:sz w:val="20"/>
              </w:rPr>
            </w:pPr>
            <w:r w:rsidRPr="00D6710B">
              <w:rPr>
                <w:rFonts w:ascii="Corbel" w:hAnsi="Corbel" w:cs="Arial"/>
                <w:sz w:val="20"/>
              </w:rPr>
              <w:t>factuurinformatie opvragen.</w:t>
            </w:r>
          </w:p>
        </w:tc>
      </w:tr>
      <w:tr w:rsidR="000613C9" w:rsidRPr="00D6710B" w14:paraId="27098AD9" w14:textId="77777777" w:rsidTr="00405A6D">
        <w:tblPrEx>
          <w:tblCellMar>
            <w:top w:w="100" w:type="dxa"/>
            <w:right w:w="85" w:type="dxa"/>
          </w:tblCellMar>
        </w:tblPrEx>
        <w:trPr>
          <w:trHeight w:val="592"/>
        </w:trPr>
        <w:tc>
          <w:tcPr>
            <w:tcW w:w="0" w:type="auto"/>
            <w:tcBorders>
              <w:top w:val="single" w:sz="4" w:space="0" w:color="000000"/>
              <w:left w:val="single" w:sz="4" w:space="0" w:color="000000"/>
              <w:bottom w:val="single" w:sz="4" w:space="0" w:color="000000"/>
              <w:right w:val="single" w:sz="4" w:space="0" w:color="000000"/>
            </w:tcBorders>
          </w:tcPr>
          <w:p w14:paraId="26A30C6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81E8CB9"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In de webshop dienen de nettoprijzen van alle artikelen excl. BTW vermeld te staan. De prijzen overeen te komen met de door de Inschrijver aangeboden prijs in het </w:t>
            </w:r>
            <w:r>
              <w:rPr>
                <w:rFonts w:ascii="Corbel" w:hAnsi="Corbel" w:cs="Arial"/>
                <w:sz w:val="20"/>
              </w:rPr>
              <w:t>prijsopgaveformulier</w:t>
            </w:r>
            <w:r w:rsidRPr="00D6710B">
              <w:rPr>
                <w:rFonts w:ascii="Corbel" w:hAnsi="Corbel" w:cs="Arial"/>
                <w:sz w:val="20"/>
              </w:rPr>
              <w:t xml:space="preserve">.  </w:t>
            </w:r>
          </w:p>
        </w:tc>
      </w:tr>
      <w:tr w:rsidR="000613C9" w:rsidRPr="00D6710B" w14:paraId="569A020F" w14:textId="77777777" w:rsidTr="00641995">
        <w:tblPrEx>
          <w:tblCellMar>
            <w:top w:w="100" w:type="dxa"/>
            <w:right w:w="85" w:type="dxa"/>
          </w:tblCellMar>
        </w:tblPrEx>
        <w:trPr>
          <w:trHeight w:val="477"/>
        </w:trPr>
        <w:tc>
          <w:tcPr>
            <w:tcW w:w="0" w:type="auto"/>
            <w:tcBorders>
              <w:top w:val="single" w:sz="4" w:space="0" w:color="000000"/>
              <w:left w:val="single" w:sz="4" w:space="0" w:color="000000"/>
              <w:bottom w:val="single" w:sz="4" w:space="0" w:color="000000"/>
              <w:right w:val="single" w:sz="4" w:space="0" w:color="000000"/>
            </w:tcBorders>
          </w:tcPr>
          <w:p w14:paraId="3420610D"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9380EBB" w14:textId="1970858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stelt kosteloos een gebruikershandleiding met betrekking tot het digitaal bestellen via de webshop ter beschikking aan de (toekomstige) bestellers. Deze gebruikershandeling is in de Nederlandse taal geschreven.</w:t>
            </w:r>
          </w:p>
        </w:tc>
      </w:tr>
      <w:bookmarkEnd w:id="68"/>
      <w:tr w:rsidR="000613C9" w:rsidRPr="00D6710B" w14:paraId="60FF8967" w14:textId="77777777" w:rsidTr="00641995">
        <w:tblPrEx>
          <w:tblCellMar>
            <w:top w:w="100" w:type="dxa"/>
            <w:right w:w="85" w:type="dxa"/>
          </w:tblCellMar>
        </w:tblPrEx>
        <w:trPr>
          <w:trHeight w:val="94"/>
        </w:trPr>
        <w:tc>
          <w:tcPr>
            <w:tcW w:w="0" w:type="auto"/>
            <w:gridSpan w:val="2"/>
            <w:tcBorders>
              <w:top w:val="single" w:sz="4" w:space="0" w:color="000000"/>
              <w:left w:val="single" w:sz="4" w:space="0" w:color="000000"/>
              <w:bottom w:val="single" w:sz="4" w:space="0" w:color="000000"/>
              <w:right w:val="single" w:sz="4" w:space="0" w:color="000000"/>
            </w:tcBorders>
          </w:tcPr>
          <w:p w14:paraId="6D4DE964"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 xml:space="preserve">Leveringen </w:t>
            </w:r>
          </w:p>
        </w:tc>
      </w:tr>
      <w:tr w:rsidR="000613C9" w:rsidRPr="00D6710B" w14:paraId="3CBF2BDB" w14:textId="77777777" w:rsidTr="00405A6D">
        <w:tblPrEx>
          <w:tblCellMar>
            <w:top w:w="99" w:type="dxa"/>
            <w:right w:w="71" w:type="dxa"/>
          </w:tblCellMar>
        </w:tblPrEx>
        <w:trPr>
          <w:trHeight w:val="81"/>
        </w:trPr>
        <w:tc>
          <w:tcPr>
            <w:tcW w:w="0" w:type="auto"/>
            <w:tcBorders>
              <w:top w:val="single" w:sz="4" w:space="0" w:color="000000"/>
              <w:left w:val="single" w:sz="4" w:space="0" w:color="000000"/>
              <w:bottom w:val="single" w:sz="4" w:space="0" w:color="000000"/>
              <w:right w:val="single" w:sz="4" w:space="0" w:color="000000"/>
            </w:tcBorders>
          </w:tcPr>
          <w:p w14:paraId="464719CC"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0B577BC"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Leveringen worden aangeboden op werkdagen tussen 8:00 uur en 16:00 uur.</w:t>
            </w:r>
          </w:p>
        </w:tc>
      </w:tr>
      <w:tr w:rsidR="000613C9" w:rsidRPr="00D6710B" w14:paraId="1BFCDFB3"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0D02521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D150F68" w14:textId="7F681D02"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dient het kernassortiment binnen tien (10) werkdagen te kunnen leveren. Voor het randassortiment bedraagt de levertermijn maximaal vijftien (15) werkdagen. </w:t>
            </w:r>
            <w:r>
              <w:rPr>
                <w:rFonts w:ascii="Corbel" w:hAnsi="Corbel" w:cs="Arial"/>
                <w:sz w:val="20"/>
              </w:rPr>
              <w:t xml:space="preserve">Opdrachtnemer en opdrachtgever zullen hier na gunning nadere werkafspraken met elkaar over maken. </w:t>
            </w:r>
          </w:p>
        </w:tc>
      </w:tr>
      <w:tr w:rsidR="000613C9" w:rsidRPr="00D6710B" w14:paraId="2F96A8CD" w14:textId="77777777" w:rsidTr="00641995">
        <w:tblPrEx>
          <w:tblCellMar>
            <w:top w:w="99" w:type="dxa"/>
            <w:right w:w="71" w:type="dxa"/>
          </w:tblCellMar>
        </w:tblPrEx>
        <w:trPr>
          <w:trHeight w:val="293"/>
        </w:trPr>
        <w:tc>
          <w:tcPr>
            <w:tcW w:w="0" w:type="auto"/>
            <w:tcBorders>
              <w:top w:val="single" w:sz="4" w:space="0" w:color="000000"/>
              <w:left w:val="single" w:sz="4" w:space="0" w:color="000000"/>
              <w:bottom w:val="single" w:sz="4" w:space="0" w:color="000000"/>
              <w:right w:val="single" w:sz="4" w:space="0" w:color="000000"/>
            </w:tcBorders>
          </w:tcPr>
          <w:p w14:paraId="4F1EA47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598BCFA" w14:textId="4BE6CCD6"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Alle leveringen vinden plaats op het overeengekomen afleveradres voor rekening en risico van de </w:t>
            </w:r>
            <w:r w:rsidR="00C9237E">
              <w:rPr>
                <w:rFonts w:ascii="Corbel" w:hAnsi="Corbel" w:cs="Arial"/>
                <w:sz w:val="20"/>
              </w:rPr>
              <w:t>Contractant</w:t>
            </w:r>
            <w:r w:rsidRPr="00D6710B">
              <w:rPr>
                <w:rFonts w:ascii="Corbel" w:hAnsi="Corbel" w:cs="Arial"/>
                <w:sz w:val="20"/>
              </w:rPr>
              <w:t xml:space="preserve">. </w:t>
            </w:r>
          </w:p>
        </w:tc>
      </w:tr>
      <w:tr w:rsidR="000613C9" w:rsidRPr="00D6710B" w14:paraId="101813C1" w14:textId="77777777" w:rsidTr="00405A6D">
        <w:tblPrEx>
          <w:tblCellMar>
            <w:top w:w="99" w:type="dxa"/>
            <w:right w:w="71" w:type="dxa"/>
          </w:tblCellMar>
        </w:tblPrEx>
        <w:trPr>
          <w:trHeight w:val="287"/>
        </w:trPr>
        <w:tc>
          <w:tcPr>
            <w:tcW w:w="0" w:type="auto"/>
            <w:tcBorders>
              <w:top w:val="single" w:sz="4" w:space="0" w:color="000000"/>
              <w:left w:val="single" w:sz="4" w:space="0" w:color="000000"/>
              <w:bottom w:val="single" w:sz="4" w:space="0" w:color="000000"/>
              <w:right w:val="single" w:sz="4" w:space="0" w:color="000000"/>
            </w:tcBorders>
          </w:tcPr>
          <w:p w14:paraId="41D67C1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C6454DA"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Leveringen worden afgeleverd voorbij de eerste deur van het afleveradres. Toegangspoorten, hekken en deuren van bedrijfsverzamelgebouwen worden niet aangemerkt als eerste deur.</w:t>
            </w:r>
          </w:p>
        </w:tc>
      </w:tr>
      <w:tr w:rsidR="000613C9" w:rsidRPr="00D6710B" w14:paraId="23C03DC6" w14:textId="77777777" w:rsidTr="00405A6D">
        <w:tblPrEx>
          <w:tblCellMar>
            <w:top w:w="99" w:type="dxa"/>
            <w:right w:w="71" w:type="dxa"/>
          </w:tblCellMar>
        </w:tblPrEx>
        <w:trPr>
          <w:trHeight w:val="586"/>
        </w:trPr>
        <w:tc>
          <w:tcPr>
            <w:tcW w:w="0" w:type="auto"/>
            <w:tcBorders>
              <w:top w:val="single" w:sz="4" w:space="0" w:color="000000"/>
              <w:left w:val="single" w:sz="4" w:space="0" w:color="000000"/>
              <w:bottom w:val="single" w:sz="4" w:space="0" w:color="000000"/>
              <w:right w:val="single" w:sz="4" w:space="0" w:color="000000"/>
            </w:tcBorders>
          </w:tcPr>
          <w:p w14:paraId="06BA7D74"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B6B704E"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Indien een levering wordt aangeboden op een niet conforme wijze (bijv. beschadigde verpakking, slechte pallets e.d.) behoudt de Gemeente Amsterdam het recht de levering te weigeren.</w:t>
            </w:r>
          </w:p>
        </w:tc>
      </w:tr>
      <w:tr w:rsidR="000613C9" w:rsidRPr="00D6710B" w14:paraId="63C79036" w14:textId="77777777" w:rsidTr="00641995">
        <w:tblPrEx>
          <w:tblCellMar>
            <w:top w:w="99" w:type="dxa"/>
            <w:right w:w="71" w:type="dxa"/>
          </w:tblCellMar>
        </w:tblPrEx>
        <w:trPr>
          <w:trHeight w:val="320"/>
        </w:trPr>
        <w:tc>
          <w:tcPr>
            <w:tcW w:w="0" w:type="auto"/>
            <w:tcBorders>
              <w:top w:val="single" w:sz="4" w:space="0" w:color="000000"/>
              <w:left w:val="single" w:sz="4" w:space="0" w:color="000000"/>
              <w:bottom w:val="single" w:sz="4" w:space="0" w:color="000000"/>
              <w:right w:val="single" w:sz="4" w:space="0" w:color="000000"/>
            </w:tcBorders>
          </w:tcPr>
          <w:p w14:paraId="210E9BD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87C4DF5" w14:textId="7BE5FBFB"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Bij levering wordt geen afval als touw, dozen e.d. achtergelaten op de losplaats. Pallets blijven eigendom van </w:t>
            </w:r>
            <w:r w:rsidR="00C9237E">
              <w:rPr>
                <w:rFonts w:ascii="Corbel" w:hAnsi="Corbel" w:cs="Arial"/>
                <w:sz w:val="20"/>
              </w:rPr>
              <w:t>Contractant</w:t>
            </w:r>
            <w:r w:rsidRPr="00D6710B">
              <w:rPr>
                <w:rFonts w:ascii="Corbel" w:hAnsi="Corbel" w:cs="Arial"/>
                <w:sz w:val="20"/>
              </w:rPr>
              <w:t xml:space="preserve"> en dienen als statiegeld te worden beschouwd.</w:t>
            </w:r>
          </w:p>
        </w:tc>
      </w:tr>
      <w:tr w:rsidR="000613C9" w:rsidRPr="00D6710B" w14:paraId="02224E35" w14:textId="77777777" w:rsidTr="00405A6D">
        <w:tblPrEx>
          <w:tblCellMar>
            <w:top w:w="99" w:type="dxa"/>
            <w:right w:w="71" w:type="dxa"/>
          </w:tblCellMar>
        </w:tblPrEx>
        <w:trPr>
          <w:trHeight w:val="173"/>
        </w:trPr>
        <w:tc>
          <w:tcPr>
            <w:tcW w:w="0" w:type="auto"/>
            <w:tcBorders>
              <w:top w:val="single" w:sz="4" w:space="0" w:color="000000"/>
              <w:left w:val="single" w:sz="4" w:space="0" w:color="000000"/>
              <w:bottom w:val="single" w:sz="4" w:space="0" w:color="000000"/>
              <w:right w:val="single" w:sz="4" w:space="0" w:color="000000"/>
            </w:tcBorders>
          </w:tcPr>
          <w:p w14:paraId="79F44A2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BCD682D"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Deelleveringen worden zo veel als mogelijk voorkomen.</w:t>
            </w:r>
            <w:r>
              <w:rPr>
                <w:rFonts w:ascii="Corbel" w:hAnsi="Corbel" w:cs="Arial"/>
                <w:sz w:val="20"/>
              </w:rPr>
              <w:t xml:space="preserve"> </w:t>
            </w:r>
            <w:r w:rsidRPr="00D6710B">
              <w:rPr>
                <w:rFonts w:ascii="Corbel" w:hAnsi="Corbel" w:cs="Arial"/>
                <w:sz w:val="20"/>
              </w:rPr>
              <w:t>Deelleveringen worden zo veel als mogelijk voorkomen.</w:t>
            </w:r>
            <w:r>
              <w:rPr>
                <w:rFonts w:ascii="Corbel" w:hAnsi="Corbel" w:cs="Arial"/>
                <w:sz w:val="20"/>
              </w:rPr>
              <w:t xml:space="preserve"> </w:t>
            </w:r>
          </w:p>
        </w:tc>
      </w:tr>
      <w:tr w:rsidR="000613C9" w:rsidRPr="00D6710B" w14:paraId="2C0382E1" w14:textId="77777777" w:rsidTr="00405A6D">
        <w:tblPrEx>
          <w:tblCellMar>
            <w:top w:w="99" w:type="dxa"/>
            <w:right w:w="71" w:type="dxa"/>
          </w:tblCellMar>
        </w:tblPrEx>
        <w:trPr>
          <w:trHeight w:val="546"/>
        </w:trPr>
        <w:tc>
          <w:tcPr>
            <w:tcW w:w="0" w:type="auto"/>
            <w:tcBorders>
              <w:top w:val="single" w:sz="4" w:space="0" w:color="000000"/>
              <w:left w:val="single" w:sz="4" w:space="0" w:color="000000"/>
              <w:bottom w:val="single" w:sz="4" w:space="0" w:color="000000"/>
              <w:right w:val="single" w:sz="4" w:space="0" w:color="000000"/>
            </w:tcBorders>
          </w:tcPr>
          <w:p w14:paraId="791F022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5A23CCE"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Inschrijver gaat ermee akkoord dat bij ontvangst van de artikelen in eerste instantie alleen getekend wordt voor ontvangst van het aantal colli. Hiervoor wordt de leveringsbon ondertekend. Controle op artikelniveau vindt in een later stadium plaats middels de pakbon.  </w:t>
            </w:r>
          </w:p>
        </w:tc>
      </w:tr>
      <w:tr w:rsidR="000613C9" w:rsidRPr="00D6710B" w14:paraId="1955761E" w14:textId="77777777" w:rsidTr="00641995">
        <w:tblPrEx>
          <w:tblCellMar>
            <w:top w:w="99" w:type="dxa"/>
            <w:right w:w="71" w:type="dxa"/>
          </w:tblCellMar>
        </w:tblPrEx>
        <w:trPr>
          <w:trHeight w:val="1627"/>
        </w:trPr>
        <w:tc>
          <w:tcPr>
            <w:tcW w:w="0" w:type="auto"/>
            <w:tcBorders>
              <w:top w:val="single" w:sz="4" w:space="0" w:color="000000"/>
              <w:left w:val="single" w:sz="4" w:space="0" w:color="000000"/>
              <w:bottom w:val="single" w:sz="4" w:space="0" w:color="000000"/>
              <w:right w:val="single" w:sz="4" w:space="0" w:color="000000"/>
            </w:tcBorders>
          </w:tcPr>
          <w:p w14:paraId="1DC0B5A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5048455" w14:textId="5BCDE6E0" w:rsidR="000613C9" w:rsidRPr="00D6710B" w:rsidRDefault="000613C9" w:rsidP="00641995">
            <w:pPr>
              <w:spacing w:after="27" w:line="259" w:lineRule="auto"/>
              <w:contextualSpacing/>
              <w:rPr>
                <w:rFonts w:ascii="Corbel" w:hAnsi="Corbel" w:cs="Arial"/>
                <w:sz w:val="20"/>
              </w:rPr>
            </w:pPr>
            <w:r w:rsidRPr="00D6710B">
              <w:rPr>
                <w:rFonts w:ascii="Corbel" w:hAnsi="Corbel" w:cs="Arial"/>
                <w:sz w:val="20"/>
              </w:rPr>
              <w:t>De Inschrijver is akkoord met een absolute minimumorderwaarde</w:t>
            </w:r>
            <w:r>
              <w:rPr>
                <w:rFonts w:ascii="Corbel" w:hAnsi="Corbel" w:cs="Arial"/>
                <w:sz w:val="20"/>
              </w:rPr>
              <w:t xml:space="preserve"> van netto € 25,-</w:t>
            </w:r>
            <w:r w:rsidRPr="00D6710B">
              <w:rPr>
                <w:rFonts w:ascii="Corbel" w:hAnsi="Corbel" w:cs="Arial"/>
                <w:sz w:val="20"/>
              </w:rPr>
              <w:t xml:space="preserve"> per zending. </w:t>
            </w:r>
            <w:r>
              <w:rPr>
                <w:rFonts w:ascii="Corbel" w:hAnsi="Corbel" w:cs="Arial"/>
                <w:sz w:val="20"/>
              </w:rPr>
              <w:t xml:space="preserve"> </w:t>
            </w:r>
            <w:r w:rsidRPr="00D6710B">
              <w:rPr>
                <w:rFonts w:ascii="Corbel" w:hAnsi="Corbel" w:cs="Arial"/>
                <w:sz w:val="20"/>
              </w:rPr>
              <w:t xml:space="preserve">Indien een afdeling in een incidenteel geval een bestelling plaatst onder de drempelwaarde van € 25,00, dient de </w:t>
            </w:r>
            <w:r w:rsidR="00C9237E">
              <w:rPr>
                <w:rFonts w:ascii="Corbel" w:hAnsi="Corbel" w:cs="Arial"/>
                <w:sz w:val="20"/>
              </w:rPr>
              <w:t>Contractant</w:t>
            </w:r>
            <w:r w:rsidRPr="00D6710B">
              <w:rPr>
                <w:rFonts w:ascii="Corbel" w:hAnsi="Corbel" w:cs="Arial"/>
                <w:sz w:val="20"/>
              </w:rPr>
              <w:t xml:space="preserve"> hier coulant mee om te gaan. Indien blijkt dat een locatie stelselmatig bestellingen onder de drempelwaarde blijft plaatsen, dient de </w:t>
            </w:r>
            <w:r w:rsidR="00C9237E">
              <w:rPr>
                <w:rFonts w:ascii="Corbel" w:hAnsi="Corbel" w:cs="Arial"/>
                <w:sz w:val="20"/>
              </w:rPr>
              <w:t>Contractant</w:t>
            </w:r>
            <w:r w:rsidRPr="00D6710B">
              <w:rPr>
                <w:rFonts w:ascii="Corbel" w:hAnsi="Corbel" w:cs="Arial"/>
                <w:sz w:val="20"/>
              </w:rPr>
              <w:t xml:space="preserve"> dit door te geven aan de contractmanager van de Gemeente Amsterdam. Deze zal hierop vervolgens actie ondernemen om herhaling te voorkomen. </w:t>
            </w:r>
          </w:p>
        </w:tc>
      </w:tr>
      <w:tr w:rsidR="000613C9" w:rsidRPr="00D6710B" w14:paraId="030C8F6A" w14:textId="77777777" w:rsidTr="00641995">
        <w:tblPrEx>
          <w:tblCellMar>
            <w:top w:w="100" w:type="dxa"/>
            <w:right w:w="85" w:type="dxa"/>
          </w:tblCellMar>
        </w:tblPrEx>
        <w:trPr>
          <w:trHeight w:val="326"/>
        </w:trPr>
        <w:tc>
          <w:tcPr>
            <w:tcW w:w="0" w:type="auto"/>
            <w:gridSpan w:val="2"/>
            <w:tcBorders>
              <w:top w:val="single" w:sz="4" w:space="0" w:color="000000"/>
              <w:left w:val="single" w:sz="4" w:space="0" w:color="000000"/>
              <w:bottom w:val="single" w:sz="4" w:space="0" w:color="000000"/>
              <w:right w:val="single" w:sz="4" w:space="0" w:color="000000"/>
            </w:tcBorders>
          </w:tcPr>
          <w:p w14:paraId="7EA10A14" w14:textId="77777777" w:rsidR="000613C9" w:rsidRPr="00D6710B" w:rsidRDefault="000613C9" w:rsidP="00641995">
            <w:pPr>
              <w:spacing w:line="259" w:lineRule="auto"/>
              <w:ind w:left="2"/>
              <w:contextualSpacing/>
              <w:rPr>
                <w:rFonts w:ascii="Corbel" w:hAnsi="Corbel" w:cs="Arial"/>
                <w:b/>
                <w:bCs/>
                <w:sz w:val="20"/>
              </w:rPr>
            </w:pPr>
            <w:r w:rsidRPr="00D6710B">
              <w:rPr>
                <w:rFonts w:ascii="Corbel" w:hAnsi="Corbel" w:cs="Arial"/>
                <w:b/>
                <w:bCs/>
                <w:sz w:val="20"/>
              </w:rPr>
              <w:t>Veiligheid en milieu eisen</w:t>
            </w:r>
          </w:p>
        </w:tc>
      </w:tr>
      <w:tr w:rsidR="000613C9" w:rsidRPr="00D6710B" w14:paraId="3B2F8CDD"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13E68996"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E38FC31" w14:textId="7F379825"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garandeert dat bij de uitvoering van de werkzaamheden rekening wordt gehouden met alle geldende ARBO-bepalingen voor zowel eigen medewerkers als de medew</w:t>
            </w:r>
            <w:r w:rsidR="006927BD">
              <w:rPr>
                <w:rFonts w:ascii="Corbel" w:hAnsi="Corbel" w:cs="Arial"/>
                <w:sz w:val="20"/>
              </w:rPr>
              <w:t>erkers van de Gemeente</w:t>
            </w:r>
            <w:r w:rsidRPr="00D6710B">
              <w:rPr>
                <w:rFonts w:ascii="Corbel" w:hAnsi="Corbel" w:cs="Arial"/>
                <w:sz w:val="20"/>
              </w:rPr>
              <w:t xml:space="preserve">. </w:t>
            </w:r>
          </w:p>
        </w:tc>
      </w:tr>
      <w:tr w:rsidR="000613C9" w:rsidRPr="00D6710B" w14:paraId="65601BCD" w14:textId="77777777" w:rsidTr="00641995">
        <w:tblPrEx>
          <w:tblCellMar>
            <w:top w:w="99" w:type="dxa"/>
            <w:right w:w="71" w:type="dxa"/>
          </w:tblCellMar>
        </w:tblPrEx>
        <w:trPr>
          <w:trHeight w:val="24"/>
        </w:trPr>
        <w:tc>
          <w:tcPr>
            <w:tcW w:w="0" w:type="auto"/>
            <w:tcBorders>
              <w:top w:val="single" w:sz="4" w:space="0" w:color="000000"/>
              <w:left w:val="single" w:sz="4" w:space="0" w:color="000000"/>
              <w:bottom w:val="single" w:sz="4" w:space="0" w:color="000000"/>
              <w:right w:val="single" w:sz="4" w:space="0" w:color="000000"/>
            </w:tcBorders>
          </w:tcPr>
          <w:p w14:paraId="2A3BC27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19F3FD1" w14:textId="66864777" w:rsidR="000613C9" w:rsidRPr="00D6710B" w:rsidRDefault="000613C9" w:rsidP="006927BD">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houdt zich aan de verbale en non-verbale gestelde instructies op de terrein</w:t>
            </w:r>
            <w:r w:rsidR="006927BD">
              <w:rPr>
                <w:rFonts w:ascii="Corbel" w:hAnsi="Corbel" w:cs="Arial"/>
                <w:sz w:val="20"/>
              </w:rPr>
              <w:t>en van de Gemeente</w:t>
            </w:r>
            <w:r w:rsidRPr="00D6710B">
              <w:rPr>
                <w:rFonts w:ascii="Corbel" w:hAnsi="Corbel" w:cs="Arial"/>
                <w:sz w:val="20"/>
              </w:rPr>
              <w:t>.</w:t>
            </w:r>
          </w:p>
        </w:tc>
      </w:tr>
      <w:tr w:rsidR="000613C9" w:rsidRPr="00D6710B" w14:paraId="760128B5" w14:textId="77777777" w:rsidTr="00641995">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3317706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53ED1BE" w14:textId="06A41510"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neemt naast alle genoemde eisen alle noodzakelijke maatregelen om de veiligheid van mensen en middelen te waarborgen en het milieu zo minimaal mogelijk te belasten. </w:t>
            </w:r>
          </w:p>
        </w:tc>
      </w:tr>
      <w:tr w:rsidR="000613C9" w:rsidRPr="00D6710B" w14:paraId="44DB0A41" w14:textId="77777777" w:rsidTr="00641995">
        <w:tblPrEx>
          <w:tblCellMar>
            <w:top w:w="99" w:type="dxa"/>
            <w:right w:w="71" w:type="dxa"/>
          </w:tblCellMar>
        </w:tblPrEx>
        <w:trPr>
          <w:trHeight w:val="378"/>
        </w:trPr>
        <w:tc>
          <w:tcPr>
            <w:tcW w:w="0" w:type="auto"/>
            <w:gridSpan w:val="2"/>
            <w:tcBorders>
              <w:top w:val="single" w:sz="4" w:space="0" w:color="000000"/>
              <w:left w:val="single" w:sz="4" w:space="0" w:color="000000"/>
              <w:bottom w:val="single" w:sz="4" w:space="0" w:color="000000"/>
              <w:right w:val="single" w:sz="4" w:space="0" w:color="000000"/>
            </w:tcBorders>
          </w:tcPr>
          <w:p w14:paraId="25839AEC" w14:textId="77777777" w:rsidR="000613C9" w:rsidRPr="00D6710B" w:rsidRDefault="000613C9" w:rsidP="00641995">
            <w:pPr>
              <w:spacing w:line="259" w:lineRule="auto"/>
              <w:contextualSpacing/>
              <w:rPr>
                <w:rFonts w:ascii="Corbel" w:hAnsi="Corbel" w:cs="Arial"/>
                <w:b/>
                <w:sz w:val="20"/>
              </w:rPr>
            </w:pPr>
            <w:r w:rsidRPr="00D6710B">
              <w:rPr>
                <w:rFonts w:ascii="Corbel" w:hAnsi="Corbel" w:cs="Arial"/>
                <w:b/>
                <w:sz w:val="20"/>
              </w:rPr>
              <w:t>Duurzaamheid</w:t>
            </w:r>
          </w:p>
        </w:tc>
      </w:tr>
      <w:tr w:rsidR="000613C9" w:rsidRPr="00D6710B" w14:paraId="2C7DEEB7" w14:textId="77777777" w:rsidTr="00405A6D">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22253422"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84DD200" w14:textId="6107EE8A"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De motor van de voertuigen die ingezet worden op opdrachten van de Gemeente Amsterdam dienen minimaal te voldoen aan de Euro 6 norm of de Eur</w:t>
            </w:r>
            <w:r w:rsidR="006927BD">
              <w:rPr>
                <w:rFonts w:ascii="Corbel" w:hAnsi="Corbel" w:cs="Arial"/>
                <w:sz w:val="20"/>
              </w:rPr>
              <w:t>o VI norm. De Gemeente</w:t>
            </w:r>
            <w:r w:rsidRPr="00D6710B">
              <w:rPr>
                <w:rFonts w:ascii="Corbel" w:hAnsi="Corbel" w:cs="Arial"/>
                <w:sz w:val="20"/>
              </w:rPr>
              <w:t xml:space="preserve"> kan tijdens de uitvoering van de opdracht om bewijsmateriaal verzoeken zoals een afschrift van de typegoedkeuringspapieren waaruit blijkt welke Euronorm(en) aan het type/de typen voor de uitvoering van de opdracht in te zetten voertuigen is/zijn toegekend.</w:t>
            </w:r>
          </w:p>
        </w:tc>
      </w:tr>
      <w:tr w:rsidR="000613C9" w:rsidRPr="00D6710B" w14:paraId="66A699AE" w14:textId="77777777" w:rsidTr="00641995">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763BBC7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CBA2733"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Vervoerskilometers die gerealiseerd zijn met een “plug-in hybride” of “range</w:t>
            </w:r>
          </w:p>
          <w:p w14:paraId="3C7EC70A" w14:textId="6C11E6AA"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extender” elektrisch voertuig worden slechts aangemerkt als vervoerskilometers gerealiseerd met een Zero-emissie voertuig, indien en voor zover de </w:t>
            </w:r>
            <w:r w:rsidR="00C9237E">
              <w:rPr>
                <w:rFonts w:ascii="Corbel" w:hAnsi="Corbel" w:cs="Arial"/>
                <w:sz w:val="20"/>
              </w:rPr>
              <w:t>Contractant</w:t>
            </w:r>
            <w:r w:rsidRPr="00D6710B">
              <w:rPr>
                <w:rFonts w:ascii="Corbel" w:hAnsi="Corbel" w:cs="Arial"/>
                <w:sz w:val="20"/>
              </w:rPr>
              <w:t xml:space="preserve"> aantoont dat die vervoerskilometers volledig elektrisch zijn uitgevoerd zonder gebruik te maken van een verbrandingsmotor. Indien dit niet wordt aangetoond, worden de betreffende transportkilometers met het voertuig beschouwd als uitgevoerd met een voertuig met uitsluitend het betreffende type verbrandingsmotor en indien van toepassing bijbehorende normering (Euro 6 of Euro VI).</w:t>
            </w:r>
          </w:p>
        </w:tc>
      </w:tr>
      <w:tr w:rsidR="000613C9" w:rsidRPr="00D6710B" w14:paraId="68BADCC3" w14:textId="77777777" w:rsidTr="00405A6D">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20629A4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1C474A0" w14:textId="77777777" w:rsidR="000613C9" w:rsidRPr="00717700" w:rsidRDefault="000613C9" w:rsidP="00641995">
            <w:pPr>
              <w:spacing w:line="259" w:lineRule="auto"/>
              <w:contextualSpacing/>
              <w:rPr>
                <w:rFonts w:ascii="Corbel" w:hAnsi="Corbel" w:cs="Arial"/>
                <w:sz w:val="20"/>
              </w:rPr>
            </w:pPr>
            <w:r>
              <w:rPr>
                <w:rFonts w:ascii="Corbel" w:hAnsi="Corbel" w:cs="Arial"/>
                <w:sz w:val="20"/>
              </w:rPr>
              <w:t>Alle te leveren afvalzakken van het kernassortiment zijn gemaakt van recyclaat kunststoffen.</w:t>
            </w:r>
          </w:p>
        </w:tc>
      </w:tr>
      <w:tr w:rsidR="000613C9" w:rsidRPr="00D6710B" w14:paraId="10238981" w14:textId="77777777" w:rsidTr="00641995">
        <w:tblPrEx>
          <w:tblCellMar>
            <w:top w:w="99" w:type="dxa"/>
            <w:right w:w="71" w:type="dxa"/>
          </w:tblCellMar>
        </w:tblPrEx>
        <w:trPr>
          <w:trHeight w:val="326"/>
        </w:trPr>
        <w:tc>
          <w:tcPr>
            <w:tcW w:w="0" w:type="auto"/>
            <w:gridSpan w:val="2"/>
            <w:tcBorders>
              <w:top w:val="single" w:sz="4" w:space="0" w:color="000000"/>
              <w:left w:val="single" w:sz="4" w:space="0" w:color="000000"/>
              <w:bottom w:val="single" w:sz="4" w:space="0" w:color="000000"/>
              <w:right w:val="single" w:sz="4" w:space="0" w:color="000000"/>
            </w:tcBorders>
          </w:tcPr>
          <w:p w14:paraId="63B41F59"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Vervangende artikelen, correcties, manco’s</w:t>
            </w:r>
            <w:r w:rsidRPr="00D6710B">
              <w:rPr>
                <w:rFonts w:ascii="Corbel" w:hAnsi="Corbel" w:cs="Arial"/>
                <w:sz w:val="20"/>
              </w:rPr>
              <w:t xml:space="preserve"> </w:t>
            </w:r>
          </w:p>
        </w:tc>
      </w:tr>
      <w:tr w:rsidR="000613C9" w:rsidRPr="00D6710B" w14:paraId="2CF237E3" w14:textId="77777777" w:rsidTr="00405A6D">
        <w:tblPrEx>
          <w:tblCellMar>
            <w:top w:w="99" w:type="dxa"/>
            <w:right w:w="71" w:type="dxa"/>
          </w:tblCellMar>
        </w:tblPrEx>
        <w:trPr>
          <w:trHeight w:val="931"/>
        </w:trPr>
        <w:tc>
          <w:tcPr>
            <w:tcW w:w="0" w:type="auto"/>
            <w:tcBorders>
              <w:top w:val="single" w:sz="4" w:space="0" w:color="000000"/>
              <w:left w:val="single" w:sz="4" w:space="0" w:color="000000"/>
              <w:bottom w:val="single" w:sz="4" w:space="0" w:color="000000"/>
              <w:right w:val="single" w:sz="4" w:space="0" w:color="000000"/>
            </w:tcBorders>
          </w:tcPr>
          <w:p w14:paraId="3E5ECA1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57CB9D6" w14:textId="0BFC237C" w:rsidR="000613C9" w:rsidRPr="00D6710B" w:rsidRDefault="000613C9" w:rsidP="003871CD">
            <w:pPr>
              <w:spacing w:line="259" w:lineRule="auto"/>
              <w:contextualSpacing/>
              <w:rPr>
                <w:rFonts w:ascii="Corbel" w:hAnsi="Corbel" w:cs="Arial"/>
                <w:sz w:val="20"/>
              </w:rPr>
            </w:pPr>
            <w:r w:rsidRPr="00D6710B">
              <w:rPr>
                <w:rFonts w:ascii="Corbel" w:hAnsi="Corbel" w:cs="Arial"/>
                <w:sz w:val="20"/>
              </w:rPr>
              <w:t xml:space="preserve">Het opnieuw leveren van foutief bestelde/beschadigde artikelen en/of manco's voor de kernassortiment artikelen geschiedt binnen vijf (5) werkdagen en voor randassortiment artikelen binnen tien (10) werkdagen, na melding. Dit zonder het doorberekenen van meerkosten aan de Gemeente of gelieerde instantie. </w:t>
            </w:r>
          </w:p>
        </w:tc>
      </w:tr>
      <w:tr w:rsidR="000613C9" w:rsidRPr="00D6710B" w14:paraId="38E0B592" w14:textId="77777777" w:rsidTr="00641995">
        <w:tblPrEx>
          <w:tblCellMar>
            <w:top w:w="99" w:type="dxa"/>
            <w:right w:w="71"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6356BD94"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1B3C6DD" w14:textId="282FED13"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Indien de gevraagde hoeveelheid of kwaliteit niet binnen de gestelde levertijd kan worden geleverd zal door de </w:t>
            </w:r>
            <w:r w:rsidR="00C9237E">
              <w:rPr>
                <w:rFonts w:ascii="Corbel" w:hAnsi="Corbel" w:cs="Arial"/>
                <w:sz w:val="20"/>
              </w:rPr>
              <w:t>Contractant</w:t>
            </w:r>
            <w:r w:rsidRPr="00D6710B">
              <w:rPr>
                <w:rFonts w:ascii="Corbel" w:hAnsi="Corbel" w:cs="Arial"/>
                <w:sz w:val="20"/>
              </w:rPr>
              <w:t xml:space="preserve"> te allen tijde telefonisch én middels e-mail contact worden gezocht met de besteller.  Vervangende artikelen worden zonder voorafgaande melding en goedkeuring door besteller niet geaccepteerd.  </w:t>
            </w:r>
          </w:p>
        </w:tc>
      </w:tr>
      <w:tr w:rsidR="000613C9" w:rsidRPr="00D6710B" w14:paraId="798FB6D4" w14:textId="77777777" w:rsidTr="00641995">
        <w:tblPrEx>
          <w:tblCellMar>
            <w:top w:w="99" w:type="dxa"/>
            <w:right w:w="71" w:type="dxa"/>
          </w:tblCellMar>
        </w:tblPrEx>
        <w:trPr>
          <w:trHeight w:val="883"/>
        </w:trPr>
        <w:tc>
          <w:tcPr>
            <w:tcW w:w="0" w:type="auto"/>
            <w:tcBorders>
              <w:top w:val="single" w:sz="4" w:space="0" w:color="000000"/>
              <w:left w:val="single" w:sz="4" w:space="0" w:color="000000"/>
              <w:bottom w:val="single" w:sz="4" w:space="0" w:color="000000"/>
              <w:right w:val="single" w:sz="4" w:space="0" w:color="000000"/>
            </w:tcBorders>
          </w:tcPr>
          <w:p w14:paraId="1FA27F1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7F2D2DA" w14:textId="76C2F851" w:rsidR="000613C9" w:rsidRPr="00D6710B" w:rsidRDefault="000613C9" w:rsidP="00A453AE">
            <w:pPr>
              <w:spacing w:line="259" w:lineRule="auto"/>
              <w:contextualSpacing/>
              <w:rPr>
                <w:rFonts w:ascii="Corbel" w:hAnsi="Corbel" w:cs="Arial"/>
                <w:sz w:val="20"/>
              </w:rPr>
            </w:pPr>
            <w:r w:rsidRPr="00D6710B">
              <w:rPr>
                <w:rFonts w:ascii="Corbel" w:hAnsi="Corbel" w:cs="Arial"/>
                <w:sz w:val="20"/>
              </w:rPr>
              <w:t xml:space="preserve">Indien de gevraagde hoeveelheid of kwaliteit niet binnen de gestelde levertijd kan worden geleverd zal de </w:t>
            </w:r>
            <w:r w:rsidR="00C9237E">
              <w:rPr>
                <w:rFonts w:ascii="Corbel" w:hAnsi="Corbel" w:cs="Arial"/>
                <w:sz w:val="20"/>
              </w:rPr>
              <w:t>Contractant</w:t>
            </w:r>
            <w:r w:rsidRPr="00D6710B">
              <w:rPr>
                <w:rFonts w:ascii="Corbel" w:hAnsi="Corbel" w:cs="Arial"/>
                <w:sz w:val="20"/>
              </w:rPr>
              <w:t xml:space="preserve"> een minstens gelijkwaardig -dan wel hoger- artikel aanbieden en na goedkeuring van de besteller van de Gemeente uitleveren tegen de oorspronkelijke prijs, dan wel een lagere prijs.  </w:t>
            </w:r>
          </w:p>
        </w:tc>
      </w:tr>
      <w:tr w:rsidR="000613C9" w:rsidRPr="00D6710B" w14:paraId="76DFFD26" w14:textId="77777777" w:rsidTr="00641995">
        <w:tblPrEx>
          <w:tblCellMar>
            <w:top w:w="99" w:type="dxa"/>
            <w:right w:w="71" w:type="dxa"/>
          </w:tblCellMar>
        </w:tblPrEx>
        <w:trPr>
          <w:trHeight w:val="259"/>
        </w:trPr>
        <w:tc>
          <w:tcPr>
            <w:tcW w:w="0" w:type="auto"/>
            <w:tcBorders>
              <w:top w:val="single" w:sz="4" w:space="0" w:color="000000"/>
              <w:left w:val="single" w:sz="4" w:space="0" w:color="000000"/>
              <w:bottom w:val="single" w:sz="4" w:space="0" w:color="000000"/>
              <w:right w:val="single" w:sz="4" w:space="0" w:color="000000"/>
            </w:tcBorders>
          </w:tcPr>
          <w:p w14:paraId="1965E7B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5772554" w14:textId="01E4A1FB" w:rsidR="000613C9" w:rsidRPr="00D6710B" w:rsidRDefault="000613C9" w:rsidP="00A453AE">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dient foutief geleverde artikelen per ommegaande mee retour te nemen. Aan het nazenden en het ret</w:t>
            </w:r>
            <w:r w:rsidR="00A453AE">
              <w:rPr>
                <w:rFonts w:ascii="Corbel" w:hAnsi="Corbel" w:cs="Arial"/>
                <w:sz w:val="20"/>
              </w:rPr>
              <w:t>ourneren zijn voor de Gemeente</w:t>
            </w:r>
            <w:r w:rsidRPr="00D6710B">
              <w:rPr>
                <w:rFonts w:ascii="Corbel" w:hAnsi="Corbel" w:cs="Arial"/>
                <w:sz w:val="20"/>
              </w:rPr>
              <w:t xml:space="preserve"> geen kosten verbonden.  </w:t>
            </w:r>
          </w:p>
        </w:tc>
      </w:tr>
      <w:tr w:rsidR="000613C9" w:rsidRPr="00D6710B" w14:paraId="36C4A942" w14:textId="77777777" w:rsidTr="00641995">
        <w:tblPrEx>
          <w:tblCellMar>
            <w:top w:w="99" w:type="dxa"/>
            <w:right w:w="71" w:type="dxa"/>
          </w:tblCellMar>
        </w:tblPrEx>
        <w:trPr>
          <w:trHeight w:val="394"/>
        </w:trPr>
        <w:tc>
          <w:tcPr>
            <w:tcW w:w="0" w:type="auto"/>
            <w:tcBorders>
              <w:top w:val="single" w:sz="4" w:space="0" w:color="000000"/>
              <w:left w:val="single" w:sz="4" w:space="0" w:color="000000"/>
              <w:bottom w:val="single" w:sz="4" w:space="0" w:color="000000"/>
              <w:right w:val="single" w:sz="4" w:space="0" w:color="000000"/>
            </w:tcBorders>
          </w:tcPr>
          <w:p w14:paraId="09FFA1E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EF2E194" w14:textId="12C28B95"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Geopende verpakkingen worden door de </w:t>
            </w:r>
            <w:r w:rsidR="00C9237E">
              <w:rPr>
                <w:rFonts w:ascii="Corbel" w:hAnsi="Corbel" w:cs="Arial"/>
                <w:sz w:val="20"/>
              </w:rPr>
              <w:t>Contractant</w:t>
            </w:r>
            <w:r w:rsidRPr="00D6710B">
              <w:rPr>
                <w:rFonts w:ascii="Corbel" w:hAnsi="Corbel" w:cs="Arial"/>
                <w:sz w:val="20"/>
              </w:rPr>
              <w:t xml:space="preserve"> retour genomen mits de inhoud compleet en onbeschadigd is.  </w:t>
            </w:r>
          </w:p>
        </w:tc>
      </w:tr>
      <w:tr w:rsidR="000613C9" w:rsidRPr="00D6710B" w14:paraId="17B95F7C" w14:textId="77777777" w:rsidTr="00641995">
        <w:tblPrEx>
          <w:tblCellMar>
            <w:top w:w="99" w:type="dxa"/>
            <w:right w:w="71"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319E0F30"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Service niveau</w:t>
            </w:r>
            <w:r w:rsidRPr="00D6710B">
              <w:rPr>
                <w:rFonts w:ascii="Corbel" w:hAnsi="Corbel" w:cs="Arial"/>
                <w:sz w:val="20"/>
              </w:rPr>
              <w:t xml:space="preserve"> </w:t>
            </w:r>
          </w:p>
        </w:tc>
      </w:tr>
      <w:tr w:rsidR="000613C9" w:rsidRPr="00D6710B" w14:paraId="547467A6"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3D90D09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7A01C8E" w14:textId="2729B22B" w:rsidR="000613C9" w:rsidRPr="00D6710B" w:rsidRDefault="000613C9" w:rsidP="006C1745">
            <w:pPr>
              <w:spacing w:line="259" w:lineRule="auto"/>
              <w:contextualSpacing/>
              <w:rPr>
                <w:rFonts w:ascii="Corbel" w:hAnsi="Corbel" w:cs="Arial"/>
                <w:sz w:val="20"/>
              </w:rPr>
            </w:pPr>
            <w:r w:rsidRPr="00D6710B">
              <w:rPr>
                <w:rFonts w:ascii="Corbel" w:hAnsi="Corbel" w:cs="Arial"/>
                <w:sz w:val="20"/>
              </w:rPr>
              <w:t>H</w:t>
            </w:r>
            <w:r w:rsidR="006C1745">
              <w:rPr>
                <w:rFonts w:ascii="Corbel" w:hAnsi="Corbel" w:cs="Arial"/>
                <w:sz w:val="20"/>
              </w:rPr>
              <w:t xml:space="preserve">et minimaal overeengekomen </w:t>
            </w:r>
            <w:r w:rsidR="00A8056D">
              <w:rPr>
                <w:rFonts w:ascii="Corbel" w:hAnsi="Corbel" w:cs="Arial"/>
                <w:sz w:val="20"/>
              </w:rPr>
              <w:t>kwaliteitsniveau van alle geleverde</w:t>
            </w:r>
            <w:r w:rsidRPr="00D6710B">
              <w:rPr>
                <w:rFonts w:ascii="Corbel" w:hAnsi="Corbel" w:cs="Arial"/>
                <w:sz w:val="20"/>
              </w:rPr>
              <w:t xml:space="preserve"> product</w:t>
            </w:r>
            <w:r w:rsidR="00A8056D">
              <w:rPr>
                <w:rFonts w:ascii="Corbel" w:hAnsi="Corbel" w:cs="Arial"/>
                <w:sz w:val="20"/>
              </w:rPr>
              <w:t xml:space="preserve">en, gemeten over een periode van </w:t>
            </w:r>
            <w:r w:rsidR="00E01D35">
              <w:rPr>
                <w:rFonts w:ascii="Corbel" w:hAnsi="Corbel" w:cs="Arial"/>
                <w:sz w:val="20"/>
              </w:rPr>
              <w:t>drie maanden,</w:t>
            </w:r>
            <w:r w:rsidRPr="00D6710B">
              <w:rPr>
                <w:rFonts w:ascii="Corbel" w:hAnsi="Corbel" w:cs="Arial"/>
                <w:sz w:val="20"/>
              </w:rPr>
              <w:t xml:space="preserve"> </w:t>
            </w:r>
            <w:r w:rsidR="006C1745">
              <w:rPr>
                <w:rFonts w:ascii="Corbel" w:hAnsi="Corbel" w:cs="Arial"/>
                <w:sz w:val="20"/>
              </w:rPr>
              <w:t>is 97%</w:t>
            </w:r>
            <w:r w:rsidRPr="00D6710B">
              <w:rPr>
                <w:rFonts w:ascii="Corbel" w:hAnsi="Corbel" w:cs="Arial"/>
                <w:sz w:val="20"/>
              </w:rPr>
              <w:t>. Alle producten die niet volledig conform de afgesproken kwaliteit zijn, zoals beschreven in de productspecificatie, worden beschouwd als non-conform. Calculatie minimaal serviceniveau: (aantal conforme producten/ totaal aantal producten) x 100%</w:t>
            </w:r>
          </w:p>
        </w:tc>
      </w:tr>
      <w:tr w:rsidR="000613C9" w:rsidRPr="00D6710B" w14:paraId="3662F797"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10B9331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BE9760F" w14:textId="1922AA8A" w:rsidR="000613C9" w:rsidRPr="00D6710B" w:rsidRDefault="006C1745" w:rsidP="006C1745">
            <w:pPr>
              <w:spacing w:line="259" w:lineRule="auto"/>
              <w:contextualSpacing/>
              <w:rPr>
                <w:rFonts w:ascii="Corbel" w:hAnsi="Corbel" w:cs="Arial"/>
                <w:sz w:val="20"/>
              </w:rPr>
            </w:pPr>
            <w:r>
              <w:rPr>
                <w:rFonts w:ascii="Corbel" w:hAnsi="Corbel" w:cs="Arial"/>
                <w:sz w:val="20"/>
              </w:rPr>
              <w:t>Minimaal 97% van de leveringen worden gedaan binnen de afgesproken levertermijn. Dit percentage wordt berekend over een peroide van drie maanden.</w:t>
            </w:r>
            <w:r w:rsidR="000613C9" w:rsidRPr="00D6710B">
              <w:rPr>
                <w:rFonts w:ascii="Corbel" w:hAnsi="Corbel" w:cs="Arial"/>
                <w:sz w:val="20"/>
              </w:rPr>
              <w:t xml:space="preserve"> Elke levering die te laat is geleverd (t.o.v. de afgesproken leverdatum en- tijdstip) wordt beschouwd als non-conform. Calculatie minimaal serviceniveau: (aantal tijdige leveringen/ totaal aantal leveringen) x 100%</w:t>
            </w:r>
          </w:p>
        </w:tc>
      </w:tr>
      <w:tr w:rsidR="000613C9" w:rsidRPr="00D6710B" w14:paraId="0E7D20DC"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0DC1230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569FF8A" w14:textId="6254F700" w:rsidR="000613C9" w:rsidRPr="00D6710B" w:rsidRDefault="000613C9" w:rsidP="009C4928">
            <w:pPr>
              <w:spacing w:line="259" w:lineRule="auto"/>
              <w:contextualSpacing/>
              <w:rPr>
                <w:rFonts w:ascii="Corbel" w:hAnsi="Corbel" w:cs="Arial"/>
                <w:sz w:val="20"/>
              </w:rPr>
            </w:pPr>
            <w:r w:rsidRPr="00D6710B">
              <w:rPr>
                <w:rFonts w:ascii="Corbel" w:hAnsi="Corbel" w:cs="Arial"/>
                <w:sz w:val="20"/>
              </w:rPr>
              <w:t xml:space="preserve">De </w:t>
            </w:r>
            <w:r w:rsidR="006C1745">
              <w:rPr>
                <w:rFonts w:ascii="Corbel" w:hAnsi="Corbel" w:cs="Arial"/>
                <w:sz w:val="20"/>
              </w:rPr>
              <w:t>minimale</w:t>
            </w:r>
            <w:r w:rsidR="009C4928">
              <w:rPr>
                <w:rFonts w:ascii="Corbel" w:hAnsi="Corbel" w:cs="Arial"/>
                <w:sz w:val="20"/>
              </w:rPr>
              <w:t xml:space="preserve"> overeengekomen</w:t>
            </w:r>
            <w:r w:rsidR="00A10851">
              <w:rPr>
                <w:rFonts w:ascii="Corbel" w:hAnsi="Corbel" w:cs="Arial"/>
                <w:sz w:val="20"/>
              </w:rPr>
              <w:t xml:space="preserve"> </w:t>
            </w:r>
            <w:r w:rsidRPr="00D6710B">
              <w:rPr>
                <w:rFonts w:ascii="Corbel" w:hAnsi="Corbel" w:cs="Arial"/>
                <w:sz w:val="20"/>
              </w:rPr>
              <w:t>kwaliteit van levering</w:t>
            </w:r>
            <w:r w:rsidR="00A10851">
              <w:rPr>
                <w:rFonts w:ascii="Corbel" w:hAnsi="Corbel" w:cs="Arial"/>
                <w:sz w:val="20"/>
              </w:rPr>
              <w:t>, gemeten over een periode van drie maanden,</w:t>
            </w:r>
            <w:r w:rsidR="009C4928">
              <w:rPr>
                <w:rFonts w:ascii="Corbel" w:hAnsi="Corbel" w:cs="Arial"/>
                <w:sz w:val="20"/>
              </w:rPr>
              <w:t xml:space="preserve"> is </w:t>
            </w:r>
            <w:r w:rsidRPr="00D6710B">
              <w:rPr>
                <w:rFonts w:ascii="Corbel" w:hAnsi="Corbel" w:cs="Arial"/>
                <w:sz w:val="20"/>
              </w:rPr>
              <w:t>97%. Elke levering waarvan de verpakking niet raamovereenkomst met de afspraak in de bestelling of de verpakking beschadigd is, wordt beschouwd als non-conform. Calculatie minimaal serviceniveau: (aantal conforme leveringen/ totaal aantal leveringen) x 100%</w:t>
            </w:r>
          </w:p>
        </w:tc>
      </w:tr>
      <w:tr w:rsidR="000613C9" w:rsidRPr="00D6710B" w14:paraId="4FA924EF"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71625596"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47A4823" w14:textId="73CD0216" w:rsidR="000613C9" w:rsidRPr="00D6710B" w:rsidRDefault="000613C9" w:rsidP="00641995">
            <w:pPr>
              <w:spacing w:after="2" w:line="286" w:lineRule="auto"/>
              <w:contextualSpacing/>
              <w:rPr>
                <w:rFonts w:ascii="Corbel" w:hAnsi="Corbel" w:cs="Arial"/>
                <w:sz w:val="20"/>
              </w:rPr>
            </w:pPr>
            <w:r w:rsidRPr="00D6710B">
              <w:rPr>
                <w:rFonts w:ascii="Corbel" w:hAnsi="Corbel" w:cs="Arial"/>
                <w:sz w:val="20"/>
              </w:rPr>
              <w:t xml:space="preserve">Indien tijdens een kwartaalevaluatie blijkt dat een serviceniveau niet behaald is, worden in overleg tussen de Gemeente Amsterdam en de </w:t>
            </w:r>
            <w:r w:rsidR="00C9237E">
              <w:rPr>
                <w:rFonts w:ascii="Corbel" w:hAnsi="Corbel" w:cs="Arial"/>
                <w:sz w:val="20"/>
              </w:rPr>
              <w:t>Contractant</w:t>
            </w:r>
            <w:r w:rsidRPr="00D6710B">
              <w:rPr>
                <w:rFonts w:ascii="Corbel" w:hAnsi="Corbel" w:cs="Arial"/>
                <w:sz w:val="20"/>
              </w:rPr>
              <w:t xml:space="preserve"> maatregelen vastgesteld om het serviceniveau weer op peil te krijgen. </w:t>
            </w:r>
          </w:p>
          <w:p w14:paraId="422E4F3D" w14:textId="77777777" w:rsidR="000613C9" w:rsidRPr="00D6710B" w:rsidRDefault="000613C9" w:rsidP="00641995">
            <w:pPr>
              <w:spacing w:after="2" w:line="286" w:lineRule="auto"/>
              <w:contextualSpacing/>
              <w:rPr>
                <w:rFonts w:ascii="Corbel" w:hAnsi="Corbel" w:cs="Arial"/>
                <w:sz w:val="20"/>
              </w:rPr>
            </w:pPr>
          </w:p>
          <w:p w14:paraId="05A2BFEA" w14:textId="48D76232"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Gemeente Amsterdam is gerechtigd, onverminderd haar andere rechten, een boete op te leggen aan </w:t>
            </w:r>
            <w:r w:rsidR="00C9237E">
              <w:rPr>
                <w:rFonts w:ascii="Corbel" w:hAnsi="Corbel" w:cs="Arial"/>
                <w:sz w:val="20"/>
              </w:rPr>
              <w:t>Contractant</w:t>
            </w:r>
            <w:r w:rsidRPr="00D6710B">
              <w:rPr>
                <w:rFonts w:ascii="Corbel" w:hAnsi="Corbel" w:cs="Arial"/>
                <w:sz w:val="20"/>
              </w:rPr>
              <w:t xml:space="preserve"> van </w:t>
            </w:r>
            <w:r>
              <w:rPr>
                <w:rFonts w:ascii="Corbel" w:hAnsi="Corbel" w:cs="Arial"/>
                <w:sz w:val="20"/>
              </w:rPr>
              <w:t>EUR 35</w:t>
            </w:r>
            <w:r w:rsidRPr="00D6710B">
              <w:rPr>
                <w:rFonts w:ascii="Corbel" w:hAnsi="Corbel" w:cs="Arial"/>
                <w:sz w:val="20"/>
              </w:rPr>
              <w:t>0</w:t>
            </w:r>
            <w:r>
              <w:rPr>
                <w:rFonts w:ascii="Corbel" w:hAnsi="Corbel" w:cs="Arial"/>
                <w:sz w:val="20"/>
              </w:rPr>
              <w:t>,-</w:t>
            </w:r>
            <w:r w:rsidRPr="00D6710B">
              <w:rPr>
                <w:rFonts w:ascii="Corbel" w:hAnsi="Corbel" w:cs="Arial"/>
                <w:sz w:val="20"/>
              </w:rPr>
              <w:t xml:space="preserve"> per </w:t>
            </w:r>
            <w:r w:rsidR="00A2301F">
              <w:rPr>
                <w:rFonts w:ascii="Corbel" w:hAnsi="Corbel" w:cs="Arial"/>
                <w:sz w:val="20"/>
              </w:rPr>
              <w:t xml:space="preserve">individueel </w:t>
            </w:r>
            <w:r w:rsidRPr="00D6710B">
              <w:rPr>
                <w:rFonts w:ascii="Corbel" w:hAnsi="Corbel" w:cs="Arial"/>
                <w:sz w:val="20"/>
              </w:rPr>
              <w:t>‘gebrek’</w:t>
            </w:r>
            <w:r w:rsidR="00A2301F">
              <w:rPr>
                <w:rFonts w:ascii="Corbel" w:hAnsi="Corbel" w:cs="Arial"/>
                <w:sz w:val="20"/>
              </w:rPr>
              <w:t xml:space="preserve"> onder de hierboven genoemde minimale service niveau’s van 97%</w:t>
            </w:r>
            <w:r>
              <w:rPr>
                <w:rFonts w:ascii="Corbel" w:hAnsi="Corbel" w:cs="Arial"/>
                <w:sz w:val="20"/>
              </w:rPr>
              <w:t xml:space="preserve"> </w:t>
            </w:r>
            <w:r w:rsidRPr="00D6710B">
              <w:rPr>
                <w:rFonts w:ascii="Corbel" w:hAnsi="Corbel" w:cs="Arial"/>
                <w:sz w:val="20"/>
              </w:rPr>
              <w:t xml:space="preserve">, en deze te verrekenen met aan de </w:t>
            </w:r>
            <w:r w:rsidR="00C9237E">
              <w:rPr>
                <w:rFonts w:ascii="Corbel" w:hAnsi="Corbel" w:cs="Arial"/>
                <w:sz w:val="20"/>
              </w:rPr>
              <w:t>Contractant</w:t>
            </w:r>
            <w:r w:rsidRPr="00D6710B">
              <w:rPr>
                <w:rFonts w:ascii="Corbel" w:hAnsi="Corbel" w:cs="Arial"/>
                <w:sz w:val="20"/>
              </w:rPr>
              <w:t xml:space="preserve"> verschuldigde bedragen. Onder ‘gebrek’ wordt verstaan het niet voldoen aan een hierboven genoemd minimaal serviceniveau over een kwartaal. Bij het niet halen van meerdere serviceniveaus kunnen ook meerdere kortingen worden verrekend</w:t>
            </w:r>
            <w:r w:rsidR="001A554D">
              <w:rPr>
                <w:rFonts w:ascii="Corbel" w:hAnsi="Corbel" w:cs="Arial"/>
                <w:sz w:val="20"/>
              </w:rPr>
              <w:t xml:space="preserve"> met een maximum van EUR 5000,-</w:t>
            </w:r>
            <w:r w:rsidRPr="00D6710B">
              <w:rPr>
                <w:rFonts w:ascii="Corbel" w:hAnsi="Corbel" w:cs="Arial"/>
                <w:sz w:val="20"/>
              </w:rPr>
              <w:t>.</w:t>
            </w:r>
          </w:p>
        </w:tc>
      </w:tr>
      <w:tr w:rsidR="000613C9" w:rsidRPr="00D6710B" w14:paraId="76653A20" w14:textId="77777777" w:rsidTr="00641995">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26FAD61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FF508F2" w14:textId="7597473C"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Indien de </w:t>
            </w:r>
            <w:r w:rsidR="00C9237E">
              <w:rPr>
                <w:rFonts w:ascii="Corbel" w:hAnsi="Corbel" w:cs="Arial"/>
                <w:sz w:val="20"/>
              </w:rPr>
              <w:t>Contractant</w:t>
            </w:r>
            <w:r w:rsidRPr="00D6710B">
              <w:rPr>
                <w:rFonts w:ascii="Corbel" w:hAnsi="Corbel" w:cs="Arial"/>
                <w:sz w:val="20"/>
              </w:rPr>
              <w:t xml:space="preserve"> na twee (2) meetperioden niet voldoet aan één of meerdere minimale serviceniveau</w:t>
            </w:r>
            <w:r w:rsidR="00726A89">
              <w:rPr>
                <w:rFonts w:ascii="Corbel" w:hAnsi="Corbel" w:cs="Arial"/>
                <w:sz w:val="20"/>
              </w:rPr>
              <w:t xml:space="preserve">’s dan is de Gemeente </w:t>
            </w:r>
            <w:r w:rsidRPr="00D6710B">
              <w:rPr>
                <w:rFonts w:ascii="Corbel" w:hAnsi="Corbel" w:cs="Arial"/>
                <w:sz w:val="20"/>
              </w:rPr>
              <w:t xml:space="preserve">gerechtigd een additionele boete van </w:t>
            </w:r>
            <w:r>
              <w:rPr>
                <w:rFonts w:ascii="Corbel" w:hAnsi="Corbel" w:cs="Arial"/>
                <w:sz w:val="20"/>
              </w:rPr>
              <w:t xml:space="preserve">EUR </w:t>
            </w:r>
            <w:r w:rsidRPr="00D6710B">
              <w:rPr>
                <w:rFonts w:ascii="Corbel" w:hAnsi="Corbel" w:cs="Arial"/>
                <w:sz w:val="20"/>
              </w:rPr>
              <w:t>350</w:t>
            </w:r>
            <w:r>
              <w:rPr>
                <w:rFonts w:ascii="Corbel" w:hAnsi="Corbel" w:cs="Arial"/>
                <w:sz w:val="20"/>
              </w:rPr>
              <w:t>,-</w:t>
            </w:r>
            <w:r w:rsidRPr="00D6710B">
              <w:rPr>
                <w:rFonts w:ascii="Corbel" w:hAnsi="Corbel" w:cs="Arial"/>
                <w:sz w:val="20"/>
              </w:rPr>
              <w:t xml:space="preserve"> bij elk opvolgende tekortkoming te verstrekken tot bij een meetperiode het minimale serviceniveau wordt behaald</w:t>
            </w:r>
            <w:r w:rsidR="00437C6E">
              <w:rPr>
                <w:rFonts w:ascii="Corbel" w:hAnsi="Corbel" w:cs="Arial"/>
                <w:sz w:val="20"/>
              </w:rPr>
              <w:t xml:space="preserve"> met een maximum van EUR 5000,-</w:t>
            </w:r>
            <w:r w:rsidRPr="00D6710B">
              <w:rPr>
                <w:rFonts w:ascii="Corbel" w:hAnsi="Corbel" w:cs="Arial"/>
                <w:sz w:val="20"/>
              </w:rPr>
              <w:t xml:space="preserve">.  </w:t>
            </w:r>
          </w:p>
        </w:tc>
      </w:tr>
      <w:tr w:rsidR="000613C9" w:rsidRPr="00D6710B" w14:paraId="1662C97D" w14:textId="77777777" w:rsidTr="00405A6D">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2473D48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AAD6FCD" w14:textId="77777777" w:rsidR="000613C9" w:rsidRPr="00A65951" w:rsidRDefault="000613C9" w:rsidP="00641995">
            <w:r w:rsidRPr="00A65951">
              <w:t xml:space="preserve">De Gemeente evalueert bij de uitvoering van deze Opdracht het resultaat </w:t>
            </w:r>
            <w:r>
              <w:t>en de overige prestaties van Opdrachtnemer</w:t>
            </w:r>
            <w:r w:rsidRPr="00A65951">
              <w:t xml:space="preserve">. De onderwerpen van evaluatie omvatten in ieder geval en indien van toepassing: </w:t>
            </w:r>
          </w:p>
          <w:p w14:paraId="3AA6D1C2" w14:textId="77777777" w:rsidR="000613C9" w:rsidRPr="00A65951" w:rsidRDefault="000613C9" w:rsidP="000613C9">
            <w:pPr>
              <w:numPr>
                <w:ilvl w:val="0"/>
                <w:numId w:val="11"/>
              </w:numPr>
            </w:pPr>
            <w:r w:rsidRPr="00A65951">
              <w:t>De kwaliteit</w:t>
            </w:r>
          </w:p>
          <w:p w14:paraId="2CC9C17D" w14:textId="77777777" w:rsidR="000613C9" w:rsidRPr="00A65951" w:rsidRDefault="000613C9" w:rsidP="000613C9">
            <w:pPr>
              <w:numPr>
                <w:ilvl w:val="0"/>
                <w:numId w:val="11"/>
              </w:numPr>
            </w:pPr>
            <w:r w:rsidRPr="00A65951">
              <w:t>De prijs</w:t>
            </w:r>
          </w:p>
          <w:p w14:paraId="5310B339" w14:textId="77777777" w:rsidR="000613C9" w:rsidRPr="00A65951" w:rsidRDefault="000613C9" w:rsidP="000613C9">
            <w:pPr>
              <w:numPr>
                <w:ilvl w:val="0"/>
                <w:numId w:val="11"/>
              </w:numPr>
            </w:pPr>
            <w:r w:rsidRPr="00A65951">
              <w:t>Oplevering en levertijd</w:t>
            </w:r>
          </w:p>
          <w:p w14:paraId="42B8713E" w14:textId="77777777" w:rsidR="000613C9" w:rsidRPr="00823073" w:rsidRDefault="000613C9" w:rsidP="000613C9">
            <w:pPr>
              <w:numPr>
                <w:ilvl w:val="0"/>
                <w:numId w:val="11"/>
              </w:numPr>
              <w:rPr>
                <w:rFonts w:ascii="Corbel" w:hAnsi="Corbel" w:cs="Arial"/>
                <w:sz w:val="20"/>
              </w:rPr>
            </w:pPr>
            <w:r w:rsidRPr="00A65951">
              <w:t xml:space="preserve">Service, nazorg </w:t>
            </w:r>
            <w:r>
              <w:t>onderhoudstermijnen</w:t>
            </w:r>
          </w:p>
          <w:p w14:paraId="38DD21B4" w14:textId="77777777" w:rsidR="000613C9" w:rsidRPr="00D6710B" w:rsidRDefault="000613C9" w:rsidP="000613C9">
            <w:pPr>
              <w:numPr>
                <w:ilvl w:val="0"/>
                <w:numId w:val="11"/>
              </w:numPr>
              <w:rPr>
                <w:rFonts w:ascii="Corbel" w:hAnsi="Corbel" w:cs="Arial"/>
                <w:sz w:val="20"/>
              </w:rPr>
            </w:pPr>
            <w:r w:rsidRPr="00A65951">
              <w:t>Algemene ervaringen met Opdrachtnemer</w:t>
            </w:r>
          </w:p>
        </w:tc>
      </w:tr>
      <w:tr w:rsidR="000613C9" w:rsidRPr="00D6710B" w14:paraId="1B69600A" w14:textId="77777777" w:rsidTr="00641995">
        <w:tblPrEx>
          <w:tblCellMar>
            <w:top w:w="99" w:type="dxa"/>
            <w:right w:w="71" w:type="dxa"/>
          </w:tblCellMar>
        </w:tblPrEx>
        <w:trPr>
          <w:trHeight w:val="315"/>
        </w:trPr>
        <w:tc>
          <w:tcPr>
            <w:tcW w:w="0" w:type="auto"/>
            <w:gridSpan w:val="2"/>
            <w:tcBorders>
              <w:top w:val="single" w:sz="4" w:space="0" w:color="000000"/>
              <w:left w:val="single" w:sz="4" w:space="0" w:color="000000"/>
              <w:bottom w:val="single" w:sz="4" w:space="0" w:color="000000"/>
              <w:right w:val="single" w:sz="4" w:space="0" w:color="000000"/>
            </w:tcBorders>
          </w:tcPr>
          <w:p w14:paraId="66D884BE" w14:textId="77777777" w:rsidR="000613C9" w:rsidRPr="00D6710B" w:rsidRDefault="000613C9" w:rsidP="00641995">
            <w:pPr>
              <w:spacing w:after="2" w:line="286" w:lineRule="auto"/>
              <w:contextualSpacing/>
              <w:rPr>
                <w:rFonts w:ascii="Corbel" w:hAnsi="Corbel" w:cs="Arial"/>
                <w:b/>
                <w:sz w:val="20"/>
              </w:rPr>
            </w:pPr>
            <w:r w:rsidRPr="00D6710B">
              <w:rPr>
                <w:rFonts w:ascii="Corbel" w:hAnsi="Corbel" w:cs="Arial"/>
                <w:b/>
                <w:sz w:val="20"/>
              </w:rPr>
              <w:t>Leveringsbon</w:t>
            </w:r>
          </w:p>
        </w:tc>
      </w:tr>
      <w:tr w:rsidR="000613C9" w:rsidRPr="00D6710B" w14:paraId="7F753DC7" w14:textId="77777777" w:rsidTr="00405A6D">
        <w:tblPrEx>
          <w:tblCellMar>
            <w:top w:w="99" w:type="dxa"/>
            <w:right w:w="71" w:type="dxa"/>
          </w:tblCellMar>
        </w:tblPrEx>
        <w:trPr>
          <w:trHeight w:val="1723"/>
        </w:trPr>
        <w:tc>
          <w:tcPr>
            <w:tcW w:w="0" w:type="auto"/>
            <w:tcBorders>
              <w:top w:val="single" w:sz="4" w:space="0" w:color="000000"/>
              <w:left w:val="single" w:sz="4" w:space="0" w:color="000000"/>
              <w:bottom w:val="single" w:sz="4" w:space="0" w:color="000000"/>
              <w:right w:val="single" w:sz="4" w:space="0" w:color="000000"/>
            </w:tcBorders>
          </w:tcPr>
          <w:p w14:paraId="3496328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11C54A9" w14:textId="77777777" w:rsidR="000613C9" w:rsidRPr="00D6710B" w:rsidRDefault="000613C9" w:rsidP="00641995">
            <w:pPr>
              <w:spacing w:after="25" w:line="289" w:lineRule="auto"/>
              <w:contextualSpacing/>
              <w:rPr>
                <w:rFonts w:ascii="Corbel" w:hAnsi="Corbel" w:cs="Arial"/>
                <w:sz w:val="20"/>
              </w:rPr>
            </w:pPr>
            <w:r w:rsidRPr="00D6710B">
              <w:rPr>
                <w:rFonts w:ascii="Corbel" w:hAnsi="Corbel" w:cs="Arial"/>
                <w:sz w:val="20"/>
              </w:rPr>
              <w:t xml:space="preserve">Alle afleveringen worden van een leveringsbon voorzien. Op de leveringsbon dienen tenminste de volgende onderwerpen te zijn opgenomen: </w:t>
            </w:r>
          </w:p>
          <w:p w14:paraId="36E88A0C" w14:textId="77777777" w:rsidR="000613C9" w:rsidRPr="00D6710B" w:rsidRDefault="000613C9" w:rsidP="000613C9">
            <w:pPr>
              <w:numPr>
                <w:ilvl w:val="0"/>
                <w:numId w:val="35"/>
              </w:numPr>
              <w:spacing w:after="45" w:line="259" w:lineRule="auto"/>
              <w:ind w:hanging="360"/>
              <w:contextualSpacing/>
              <w:rPr>
                <w:rFonts w:ascii="Corbel" w:hAnsi="Corbel" w:cs="Arial"/>
                <w:sz w:val="20"/>
              </w:rPr>
            </w:pPr>
            <w:r w:rsidRPr="00D6710B">
              <w:rPr>
                <w:rFonts w:ascii="Corbel" w:hAnsi="Corbel" w:cs="Arial"/>
                <w:sz w:val="20"/>
              </w:rPr>
              <w:t xml:space="preserve">afleveradres; </w:t>
            </w:r>
          </w:p>
          <w:p w14:paraId="1204C01C" w14:textId="77777777" w:rsidR="000613C9" w:rsidRPr="00D6710B" w:rsidRDefault="000613C9" w:rsidP="000613C9">
            <w:pPr>
              <w:numPr>
                <w:ilvl w:val="0"/>
                <w:numId w:val="35"/>
              </w:numPr>
              <w:spacing w:after="48" w:line="259" w:lineRule="auto"/>
              <w:ind w:hanging="360"/>
              <w:contextualSpacing/>
              <w:rPr>
                <w:rFonts w:ascii="Corbel" w:hAnsi="Corbel" w:cs="Arial"/>
                <w:sz w:val="20"/>
              </w:rPr>
            </w:pPr>
            <w:r w:rsidRPr="00D6710B">
              <w:rPr>
                <w:rFonts w:ascii="Corbel" w:hAnsi="Corbel" w:cs="Arial"/>
                <w:sz w:val="20"/>
              </w:rPr>
              <w:t xml:space="preserve">naam besteller; </w:t>
            </w:r>
          </w:p>
          <w:p w14:paraId="5B4AB7A1" w14:textId="77777777"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inkoop</w:t>
            </w:r>
            <w:r>
              <w:rPr>
                <w:rFonts w:ascii="Corbel" w:hAnsi="Corbel" w:cs="Arial"/>
                <w:sz w:val="20"/>
              </w:rPr>
              <w:t>afroep</w:t>
            </w:r>
            <w:r w:rsidRPr="00D6710B">
              <w:rPr>
                <w:rFonts w:ascii="Corbel" w:hAnsi="Corbel" w:cs="Arial"/>
                <w:sz w:val="20"/>
              </w:rPr>
              <w:t>ordernummer;</w:t>
            </w:r>
          </w:p>
          <w:p w14:paraId="5C7383F0" w14:textId="77777777"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naam artikel; </w:t>
            </w:r>
          </w:p>
          <w:p w14:paraId="56996FF8" w14:textId="77777777"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artikelnummer artikel; </w:t>
            </w:r>
          </w:p>
          <w:p w14:paraId="57695881" w14:textId="77777777"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hoeveelheid artikel. </w:t>
            </w:r>
          </w:p>
        </w:tc>
      </w:tr>
      <w:tr w:rsidR="000613C9" w:rsidRPr="00D6710B" w14:paraId="27E5DB50" w14:textId="77777777" w:rsidTr="00405A6D">
        <w:tblPrEx>
          <w:tblCellMar>
            <w:top w:w="99" w:type="dxa"/>
            <w:right w:w="71" w:type="dxa"/>
          </w:tblCellMar>
        </w:tblPrEx>
        <w:trPr>
          <w:trHeight w:val="600"/>
        </w:trPr>
        <w:tc>
          <w:tcPr>
            <w:tcW w:w="0" w:type="auto"/>
            <w:tcBorders>
              <w:top w:val="single" w:sz="4" w:space="0" w:color="000000"/>
              <w:left w:val="single" w:sz="4" w:space="0" w:color="000000"/>
              <w:bottom w:val="single" w:sz="4" w:space="0" w:color="000000"/>
              <w:right w:val="single" w:sz="4" w:space="0" w:color="000000"/>
            </w:tcBorders>
          </w:tcPr>
          <w:p w14:paraId="4FCFF13B"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7663AAC" w14:textId="77777777" w:rsidR="000613C9" w:rsidRPr="00D6710B" w:rsidRDefault="000613C9" w:rsidP="00641995">
            <w:pPr>
              <w:spacing w:after="25" w:line="289" w:lineRule="auto"/>
              <w:contextualSpacing/>
              <w:rPr>
                <w:rFonts w:ascii="Corbel" w:hAnsi="Corbel" w:cs="Arial"/>
                <w:sz w:val="20"/>
              </w:rPr>
            </w:pPr>
            <w:r w:rsidRPr="00D6710B">
              <w:rPr>
                <w:rFonts w:ascii="Corbel" w:hAnsi="Corbel" w:cs="Arial"/>
                <w:sz w:val="20"/>
              </w:rPr>
              <w:t>De leveringsbon dient, bij akkoord ontvangst, te worden afgetekend met volledige naam, handtekening en datum (alleen handtekening/ par</w:t>
            </w:r>
            <w:r>
              <w:rPr>
                <w:rFonts w:ascii="Corbel" w:hAnsi="Corbel" w:cs="Arial"/>
                <w:sz w:val="20"/>
              </w:rPr>
              <w:t>aaf</w:t>
            </w:r>
            <w:r w:rsidRPr="00D6710B">
              <w:rPr>
                <w:rFonts w:ascii="Corbel" w:hAnsi="Corbel" w:cs="Arial"/>
                <w:sz w:val="20"/>
              </w:rPr>
              <w:t xml:space="preserve"> volstaat niet) door </w:t>
            </w:r>
            <w:r>
              <w:rPr>
                <w:rFonts w:ascii="Corbel" w:hAnsi="Corbel" w:cs="Arial"/>
                <w:sz w:val="20"/>
              </w:rPr>
              <w:t>een</w:t>
            </w:r>
            <w:r w:rsidRPr="00D6710B">
              <w:rPr>
                <w:rFonts w:ascii="Corbel" w:hAnsi="Corbel" w:cs="Arial"/>
                <w:sz w:val="20"/>
              </w:rPr>
              <w:t xml:space="preserve"> daartoe aangewezen persoon van het betreffende afdeling. </w:t>
            </w:r>
          </w:p>
        </w:tc>
      </w:tr>
      <w:tr w:rsidR="000613C9" w:rsidRPr="00D6710B" w14:paraId="57FFC1EA" w14:textId="77777777" w:rsidTr="00405A6D">
        <w:tblPrEx>
          <w:tblCellMar>
            <w:top w:w="99" w:type="dxa"/>
            <w:right w:w="71" w:type="dxa"/>
          </w:tblCellMar>
        </w:tblPrEx>
        <w:trPr>
          <w:trHeight w:val="317"/>
        </w:trPr>
        <w:tc>
          <w:tcPr>
            <w:tcW w:w="0" w:type="auto"/>
            <w:tcBorders>
              <w:top w:val="single" w:sz="4" w:space="0" w:color="000000"/>
              <w:left w:val="single" w:sz="4" w:space="0" w:color="000000"/>
              <w:bottom w:val="single" w:sz="4" w:space="0" w:color="000000"/>
              <w:right w:val="single" w:sz="4" w:space="0" w:color="000000"/>
            </w:tcBorders>
          </w:tcPr>
          <w:p w14:paraId="381B453C"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93BD8FB" w14:textId="77777777" w:rsidR="000613C9" w:rsidRPr="00D6710B" w:rsidRDefault="000613C9" w:rsidP="00641995">
            <w:pPr>
              <w:spacing w:after="25" w:line="289" w:lineRule="auto"/>
              <w:contextualSpacing/>
              <w:rPr>
                <w:rFonts w:ascii="Corbel" w:hAnsi="Corbel" w:cs="Arial"/>
                <w:sz w:val="20"/>
              </w:rPr>
            </w:pPr>
            <w:r w:rsidRPr="00D6710B">
              <w:rPr>
                <w:rFonts w:ascii="Corbel" w:hAnsi="Corbel" w:cs="Arial"/>
                <w:sz w:val="20"/>
              </w:rPr>
              <w:t xml:space="preserve">De verplichting tot betaling van de levering ontstaat pas na acceptatie en juist afgetekende leveringsbon. </w:t>
            </w:r>
          </w:p>
        </w:tc>
      </w:tr>
      <w:tr w:rsidR="000613C9" w:rsidRPr="00D6710B" w14:paraId="0323A469" w14:textId="77777777" w:rsidTr="00641995">
        <w:tblPrEx>
          <w:tblCellMar>
            <w:top w:w="100" w:type="dxa"/>
            <w:right w:w="70" w:type="dxa"/>
          </w:tblCellMar>
        </w:tblPrEx>
        <w:trPr>
          <w:trHeight w:val="182"/>
        </w:trPr>
        <w:tc>
          <w:tcPr>
            <w:tcW w:w="0" w:type="auto"/>
            <w:gridSpan w:val="2"/>
            <w:tcBorders>
              <w:top w:val="single" w:sz="4" w:space="0" w:color="000000"/>
              <w:left w:val="single" w:sz="4" w:space="0" w:color="000000"/>
              <w:bottom w:val="single" w:sz="4" w:space="0" w:color="000000"/>
              <w:right w:val="single" w:sz="4" w:space="0" w:color="000000"/>
            </w:tcBorders>
          </w:tcPr>
          <w:p w14:paraId="09BF18B6"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Pakbon</w:t>
            </w:r>
            <w:r w:rsidRPr="00D6710B">
              <w:rPr>
                <w:rFonts w:ascii="Corbel" w:hAnsi="Corbel" w:cs="Arial"/>
                <w:sz w:val="20"/>
              </w:rPr>
              <w:t xml:space="preserve"> </w:t>
            </w:r>
          </w:p>
        </w:tc>
      </w:tr>
      <w:tr w:rsidR="000613C9" w:rsidRPr="00D6710B" w14:paraId="09DF8641" w14:textId="77777777" w:rsidTr="00641995">
        <w:tblPrEx>
          <w:tblCellMar>
            <w:top w:w="100" w:type="dxa"/>
            <w:right w:w="70" w:type="dxa"/>
          </w:tblCellMar>
        </w:tblPrEx>
        <w:trPr>
          <w:trHeight w:val="315"/>
        </w:trPr>
        <w:tc>
          <w:tcPr>
            <w:tcW w:w="0" w:type="auto"/>
            <w:tcBorders>
              <w:top w:val="single" w:sz="4" w:space="0" w:color="000000"/>
              <w:left w:val="single" w:sz="4" w:space="0" w:color="000000"/>
              <w:bottom w:val="single" w:sz="4" w:space="0" w:color="000000"/>
              <w:right w:val="single" w:sz="4" w:space="0" w:color="000000"/>
            </w:tcBorders>
          </w:tcPr>
          <w:p w14:paraId="0966FCA8"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EF76876" w14:textId="77777777" w:rsidR="000613C9" w:rsidRPr="00D6710B" w:rsidRDefault="000613C9" w:rsidP="00641995">
            <w:pPr>
              <w:spacing w:after="25" w:line="289" w:lineRule="auto"/>
              <w:contextualSpacing/>
              <w:rPr>
                <w:rFonts w:ascii="Corbel" w:hAnsi="Corbel" w:cs="Arial"/>
                <w:sz w:val="20"/>
              </w:rPr>
            </w:pPr>
            <w:r w:rsidRPr="00D6710B">
              <w:rPr>
                <w:rFonts w:ascii="Corbel" w:hAnsi="Corbel" w:cs="Arial"/>
                <w:sz w:val="20"/>
              </w:rPr>
              <w:t xml:space="preserve">Alle afleveringen dienen te zijn voorzien van een pakbon. Deze pakbon dient buiten de doos verpakt te zijn.  Op de pakbon dienen tenminste de volgende onderwerpen te zijn opgenomen: </w:t>
            </w:r>
          </w:p>
          <w:p w14:paraId="046F66E1" w14:textId="5F2AFEE0" w:rsidR="000613C9" w:rsidRPr="00D6710B" w:rsidRDefault="000613C9" w:rsidP="000613C9">
            <w:pPr>
              <w:numPr>
                <w:ilvl w:val="0"/>
                <w:numId w:val="35"/>
              </w:numPr>
              <w:spacing w:after="45" w:line="259" w:lineRule="auto"/>
              <w:ind w:hanging="360"/>
              <w:contextualSpacing/>
              <w:rPr>
                <w:rFonts w:ascii="Corbel" w:hAnsi="Corbel" w:cs="Arial"/>
                <w:sz w:val="20"/>
              </w:rPr>
            </w:pPr>
            <w:r w:rsidRPr="00D6710B">
              <w:rPr>
                <w:rFonts w:ascii="Corbel" w:hAnsi="Corbel" w:cs="Arial"/>
                <w:sz w:val="20"/>
              </w:rPr>
              <w:t xml:space="preserve">afleveradres; </w:t>
            </w:r>
          </w:p>
          <w:p w14:paraId="40CA7F22" w14:textId="41DB5B4A" w:rsidR="000613C9" w:rsidRPr="00D6710B" w:rsidRDefault="000613C9" w:rsidP="000613C9">
            <w:pPr>
              <w:numPr>
                <w:ilvl w:val="0"/>
                <w:numId w:val="35"/>
              </w:numPr>
              <w:spacing w:after="48" w:line="259" w:lineRule="auto"/>
              <w:ind w:hanging="360"/>
              <w:contextualSpacing/>
              <w:rPr>
                <w:rFonts w:ascii="Corbel" w:hAnsi="Corbel" w:cs="Arial"/>
                <w:sz w:val="20"/>
              </w:rPr>
            </w:pPr>
            <w:r w:rsidRPr="00D6710B">
              <w:rPr>
                <w:rFonts w:ascii="Corbel" w:hAnsi="Corbel" w:cs="Arial"/>
                <w:sz w:val="20"/>
              </w:rPr>
              <w:t xml:space="preserve">naam besteller; </w:t>
            </w:r>
          </w:p>
          <w:p w14:paraId="337C1A70" w14:textId="149E35A1"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inkoop</w:t>
            </w:r>
            <w:r>
              <w:rPr>
                <w:rFonts w:ascii="Corbel" w:hAnsi="Corbel" w:cs="Arial"/>
                <w:sz w:val="20"/>
              </w:rPr>
              <w:t>afroep</w:t>
            </w:r>
            <w:r w:rsidRPr="00D6710B">
              <w:rPr>
                <w:rFonts w:ascii="Corbel" w:hAnsi="Corbel" w:cs="Arial"/>
                <w:sz w:val="20"/>
              </w:rPr>
              <w:t>ordernummer;</w:t>
            </w:r>
          </w:p>
          <w:p w14:paraId="3B0F016C" w14:textId="5161E271"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naam artikel; </w:t>
            </w:r>
          </w:p>
          <w:p w14:paraId="49B651B1" w14:textId="38172272"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artikelnummer artikel; </w:t>
            </w:r>
          </w:p>
          <w:p w14:paraId="7268DBC0" w14:textId="518B62D6" w:rsidR="000613C9" w:rsidRPr="00D6710B" w:rsidRDefault="000613C9" w:rsidP="000613C9">
            <w:pPr>
              <w:numPr>
                <w:ilvl w:val="0"/>
                <w:numId w:val="35"/>
              </w:numPr>
              <w:spacing w:after="48" w:line="259" w:lineRule="auto"/>
              <w:ind w:hanging="360"/>
              <w:contextualSpacing/>
              <w:rPr>
                <w:rFonts w:ascii="Corbel" w:hAnsi="Corbel" w:cs="Arial"/>
                <w:sz w:val="20"/>
              </w:rPr>
            </w:pPr>
            <w:r w:rsidRPr="00D6710B">
              <w:rPr>
                <w:rFonts w:ascii="Corbel" w:hAnsi="Corbel" w:cs="Arial"/>
                <w:sz w:val="20"/>
              </w:rPr>
              <w:t xml:space="preserve">hoeveelheid artikel; </w:t>
            </w:r>
          </w:p>
          <w:p w14:paraId="3BC33688" w14:textId="0A1D44A2"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prijs per artikel; </w:t>
            </w:r>
          </w:p>
          <w:p w14:paraId="4B0FDAE5" w14:textId="17DAFA79" w:rsidR="000613C9" w:rsidRPr="00D6710B" w:rsidRDefault="000613C9" w:rsidP="000613C9">
            <w:pPr>
              <w:numPr>
                <w:ilvl w:val="0"/>
                <w:numId w:val="35"/>
              </w:numPr>
              <w:spacing w:after="45" w:line="259" w:lineRule="auto"/>
              <w:ind w:hanging="360"/>
              <w:contextualSpacing/>
              <w:rPr>
                <w:rFonts w:ascii="Corbel" w:hAnsi="Corbel" w:cs="Arial"/>
                <w:sz w:val="20"/>
              </w:rPr>
            </w:pPr>
            <w:r w:rsidRPr="00D6710B">
              <w:rPr>
                <w:rFonts w:ascii="Corbel" w:hAnsi="Corbel" w:cs="Arial"/>
                <w:sz w:val="20"/>
              </w:rPr>
              <w:t xml:space="preserve">totaal prijs bestelling; </w:t>
            </w:r>
          </w:p>
          <w:p w14:paraId="3A4D54B7" w14:textId="0B1FAC22" w:rsidR="000613C9" w:rsidRPr="00D6710B" w:rsidRDefault="000613C9" w:rsidP="000613C9">
            <w:pPr>
              <w:numPr>
                <w:ilvl w:val="0"/>
                <w:numId w:val="35"/>
              </w:numPr>
              <w:spacing w:after="48" w:line="259" w:lineRule="auto"/>
              <w:ind w:hanging="360"/>
              <w:contextualSpacing/>
              <w:rPr>
                <w:rFonts w:ascii="Corbel" w:hAnsi="Corbel" w:cs="Arial"/>
                <w:sz w:val="20"/>
              </w:rPr>
            </w:pPr>
            <w:r w:rsidRPr="00D6710B">
              <w:rPr>
                <w:rFonts w:ascii="Corbel" w:hAnsi="Corbel" w:cs="Arial"/>
                <w:sz w:val="20"/>
              </w:rPr>
              <w:t xml:space="preserve">manco’s; </w:t>
            </w:r>
          </w:p>
          <w:p w14:paraId="43B7BBEF" w14:textId="65A9AE9B" w:rsidR="000613C9" w:rsidRPr="00D6710B" w:rsidRDefault="000613C9" w:rsidP="000613C9">
            <w:pPr>
              <w:numPr>
                <w:ilvl w:val="0"/>
                <w:numId w:val="35"/>
              </w:numPr>
              <w:spacing w:after="46" w:line="259" w:lineRule="auto"/>
              <w:ind w:hanging="360"/>
              <w:contextualSpacing/>
              <w:rPr>
                <w:rFonts w:ascii="Corbel" w:hAnsi="Corbel" w:cs="Arial"/>
                <w:sz w:val="20"/>
              </w:rPr>
            </w:pPr>
            <w:r w:rsidRPr="00D6710B">
              <w:rPr>
                <w:rFonts w:ascii="Corbel" w:hAnsi="Corbel" w:cs="Arial"/>
                <w:sz w:val="20"/>
              </w:rPr>
              <w:t xml:space="preserve">(verwachte) datum van nalevering in geval van incomplete levering;  </w:t>
            </w:r>
          </w:p>
          <w:p w14:paraId="7AB1964A" w14:textId="77777777" w:rsidR="000613C9" w:rsidRPr="00D6710B" w:rsidRDefault="000613C9" w:rsidP="000613C9">
            <w:pPr>
              <w:numPr>
                <w:ilvl w:val="0"/>
                <w:numId w:val="35"/>
              </w:numPr>
              <w:spacing w:line="259" w:lineRule="auto"/>
              <w:ind w:hanging="360"/>
              <w:contextualSpacing/>
              <w:rPr>
                <w:rFonts w:ascii="Corbel" w:hAnsi="Corbel" w:cs="Arial"/>
                <w:sz w:val="20"/>
              </w:rPr>
            </w:pPr>
            <w:r w:rsidRPr="00D6710B">
              <w:rPr>
                <w:rFonts w:ascii="Corbel" w:hAnsi="Corbel" w:cs="Arial"/>
                <w:sz w:val="20"/>
              </w:rPr>
              <w:t xml:space="preserve">bevestiging retour genomen artikelen van de vorige levering. </w:t>
            </w:r>
          </w:p>
        </w:tc>
      </w:tr>
      <w:tr w:rsidR="000613C9" w:rsidRPr="00D6710B" w14:paraId="7E66B6C5" w14:textId="77777777" w:rsidTr="00405A6D">
        <w:tblPrEx>
          <w:tblCellMar>
            <w:top w:w="100" w:type="dxa"/>
            <w:right w:w="70"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F2E1858"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668D2AC"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Afwijkingen worden vermeld op de pakbon. </w:t>
            </w:r>
          </w:p>
        </w:tc>
      </w:tr>
      <w:tr w:rsidR="000613C9" w:rsidRPr="00D6710B" w14:paraId="25523A6B" w14:textId="77777777" w:rsidTr="00641995">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457E9CCD" w14:textId="77777777" w:rsidR="000613C9" w:rsidRPr="00D6710B" w:rsidRDefault="000613C9" w:rsidP="00641995">
            <w:pPr>
              <w:spacing w:line="259" w:lineRule="auto"/>
              <w:ind w:left="2"/>
              <w:contextualSpacing/>
              <w:rPr>
                <w:rFonts w:ascii="Corbel" w:hAnsi="Corbel" w:cs="Arial"/>
                <w:sz w:val="20"/>
              </w:rPr>
            </w:pPr>
            <w:r w:rsidRPr="00D6710B">
              <w:rPr>
                <w:rFonts w:ascii="Corbel" w:eastAsia="Arial" w:hAnsi="Corbel" w:cs="Arial"/>
                <w:b/>
                <w:sz w:val="20"/>
              </w:rPr>
              <w:t xml:space="preserve">Communicatie </w:t>
            </w:r>
          </w:p>
        </w:tc>
      </w:tr>
      <w:tr w:rsidR="000613C9" w:rsidRPr="00D6710B" w14:paraId="41E6A89E" w14:textId="77777777" w:rsidTr="00641995">
        <w:trPr>
          <w:trHeight w:val="533"/>
        </w:trPr>
        <w:tc>
          <w:tcPr>
            <w:tcW w:w="0" w:type="auto"/>
            <w:tcBorders>
              <w:top w:val="single" w:sz="4" w:space="0" w:color="000000"/>
              <w:left w:val="single" w:sz="4" w:space="0" w:color="000000"/>
              <w:bottom w:val="single" w:sz="4" w:space="0" w:color="000000"/>
              <w:right w:val="single" w:sz="4" w:space="0" w:color="000000"/>
            </w:tcBorders>
          </w:tcPr>
          <w:p w14:paraId="5E97DB7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CB0760" w14:textId="20E43A95"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stelt één vaste accountmanager met een vaste vervanger beschikbaar. De vaste accountmanager en/of vaste vervanger van de </w:t>
            </w:r>
            <w:r w:rsidR="00C9237E">
              <w:rPr>
                <w:rFonts w:ascii="Corbel" w:hAnsi="Corbel" w:cs="Arial"/>
                <w:sz w:val="20"/>
              </w:rPr>
              <w:t>Contractant</w:t>
            </w:r>
            <w:r w:rsidRPr="00D6710B">
              <w:rPr>
                <w:rFonts w:ascii="Corbel" w:hAnsi="Corbel" w:cs="Arial"/>
                <w:sz w:val="20"/>
              </w:rPr>
              <w:t xml:space="preserve"> is telefonisch bereikbaar op maandag t/m vrijdag van 08:30 tot 17:00.</w:t>
            </w:r>
            <w:r w:rsidRPr="00D6710B">
              <w:rPr>
                <w:rFonts w:ascii="Corbel" w:eastAsia="Georgia" w:hAnsi="Corbel" w:cs="Arial"/>
                <w:i/>
                <w:sz w:val="20"/>
              </w:rPr>
              <w:t xml:space="preserve"> </w:t>
            </w:r>
          </w:p>
        </w:tc>
      </w:tr>
      <w:tr w:rsidR="000613C9" w:rsidRPr="00D6710B" w14:paraId="46478E53" w14:textId="77777777" w:rsidTr="00405A6D">
        <w:trPr>
          <w:trHeight w:val="431"/>
        </w:trPr>
        <w:tc>
          <w:tcPr>
            <w:tcW w:w="0" w:type="auto"/>
            <w:tcBorders>
              <w:top w:val="single" w:sz="4" w:space="0" w:color="000000"/>
              <w:left w:val="single" w:sz="4" w:space="0" w:color="000000"/>
              <w:bottom w:val="single" w:sz="4" w:space="0" w:color="000000"/>
              <w:right w:val="single" w:sz="4" w:space="0" w:color="000000"/>
            </w:tcBorders>
          </w:tcPr>
          <w:p w14:paraId="48DF9ED3"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5DCE4EF"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Zowel de accountmanager als de vaste vervanger dienen te beschikken over een goede mondelinge en schriftelijke uitdrukkingsvaardigheid in de Nederlandse taal. </w:t>
            </w:r>
          </w:p>
        </w:tc>
      </w:tr>
      <w:tr w:rsidR="000613C9" w:rsidRPr="00D6710B" w14:paraId="1FF2FF4D" w14:textId="77777777" w:rsidTr="00641995">
        <w:trPr>
          <w:trHeight w:val="411"/>
        </w:trPr>
        <w:tc>
          <w:tcPr>
            <w:tcW w:w="0" w:type="auto"/>
            <w:tcBorders>
              <w:top w:val="single" w:sz="4" w:space="0" w:color="000000"/>
              <w:left w:val="single" w:sz="4" w:space="0" w:color="000000"/>
              <w:bottom w:val="single" w:sz="4" w:space="0" w:color="000000"/>
              <w:right w:val="single" w:sz="4" w:space="0" w:color="000000"/>
            </w:tcBorders>
          </w:tcPr>
          <w:p w14:paraId="422BD66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6CCF580" w14:textId="13710C51"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Indien er wijzigingen zijn in de contactgegevens van de </w:t>
            </w:r>
            <w:r w:rsidR="00C9237E">
              <w:rPr>
                <w:rFonts w:ascii="Corbel" w:hAnsi="Corbel" w:cs="Arial"/>
                <w:sz w:val="20"/>
              </w:rPr>
              <w:t>Contractant</w:t>
            </w:r>
            <w:r w:rsidRPr="00D6710B">
              <w:rPr>
                <w:rFonts w:ascii="Corbel" w:hAnsi="Corbel" w:cs="Arial"/>
                <w:sz w:val="20"/>
              </w:rPr>
              <w:t xml:space="preserve"> en/of vaste accountmanager en/of vaste vervanger, geeft de </w:t>
            </w:r>
            <w:r w:rsidR="00C9237E">
              <w:rPr>
                <w:rFonts w:ascii="Corbel" w:hAnsi="Corbel" w:cs="Arial"/>
                <w:sz w:val="20"/>
              </w:rPr>
              <w:t>Contractant</w:t>
            </w:r>
            <w:r w:rsidRPr="00D6710B">
              <w:rPr>
                <w:rFonts w:ascii="Corbel" w:hAnsi="Corbel" w:cs="Arial"/>
                <w:sz w:val="20"/>
              </w:rPr>
              <w:t xml:space="preserve"> dit direct door aan de desbetreffende contractmanager van de Gemee</w:t>
            </w:r>
            <w:r w:rsidR="005162CD">
              <w:rPr>
                <w:rFonts w:ascii="Corbel" w:hAnsi="Corbel" w:cs="Arial"/>
                <w:sz w:val="20"/>
              </w:rPr>
              <w:t>nte</w:t>
            </w:r>
            <w:r w:rsidRPr="00D6710B">
              <w:rPr>
                <w:rFonts w:ascii="Corbel" w:hAnsi="Corbel" w:cs="Arial"/>
                <w:sz w:val="20"/>
              </w:rPr>
              <w:t xml:space="preserve">.  </w:t>
            </w:r>
          </w:p>
        </w:tc>
      </w:tr>
      <w:tr w:rsidR="000613C9" w:rsidRPr="00D6710B" w14:paraId="61FB6720" w14:textId="77777777" w:rsidTr="00641995">
        <w:trPr>
          <w:trHeight w:val="1107"/>
        </w:trPr>
        <w:tc>
          <w:tcPr>
            <w:tcW w:w="0" w:type="auto"/>
            <w:tcBorders>
              <w:top w:val="single" w:sz="4" w:space="0" w:color="000000"/>
              <w:left w:val="single" w:sz="4" w:space="0" w:color="000000"/>
              <w:bottom w:val="single" w:sz="4" w:space="0" w:color="000000"/>
              <w:right w:val="single" w:sz="4" w:space="0" w:color="000000"/>
            </w:tcBorders>
          </w:tcPr>
          <w:p w14:paraId="4838F19B"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B99AFD5" w14:textId="42EEB9EC"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Bij aanvang van de te sluiten raamovereenkomst zal de Gemeente Amsterdam een opgave doen van de bestellers die bevoegd zijn tot het doen van welke bestellingen. Bestellingen gedaan door andere dan de genoemde bestellers worden niet geaccepteerd door de </w:t>
            </w:r>
            <w:r w:rsidR="00C9237E">
              <w:rPr>
                <w:rFonts w:ascii="Corbel" w:hAnsi="Corbel" w:cs="Arial"/>
                <w:sz w:val="20"/>
              </w:rPr>
              <w:t>Contractant</w:t>
            </w:r>
            <w:r w:rsidRPr="00D6710B">
              <w:rPr>
                <w:rFonts w:ascii="Corbel" w:hAnsi="Corbel" w:cs="Arial"/>
                <w:sz w:val="20"/>
              </w:rPr>
              <w:t xml:space="preserve"> tenzij deze bestellingen eerst bevestigd worden door een daartoe bevoegde p</w:t>
            </w:r>
            <w:r w:rsidR="005162CD">
              <w:rPr>
                <w:rFonts w:ascii="Corbel" w:hAnsi="Corbel" w:cs="Arial"/>
                <w:sz w:val="20"/>
              </w:rPr>
              <w:t>ersoon van de Gemeente</w:t>
            </w:r>
            <w:r w:rsidRPr="00D6710B">
              <w:rPr>
                <w:rFonts w:ascii="Corbel" w:hAnsi="Corbel" w:cs="Arial"/>
                <w:sz w:val="20"/>
              </w:rPr>
              <w:t xml:space="preserve">.  </w:t>
            </w:r>
          </w:p>
        </w:tc>
      </w:tr>
      <w:tr w:rsidR="000613C9" w:rsidRPr="00D6710B" w14:paraId="1D66A31A" w14:textId="77777777" w:rsidTr="00641995">
        <w:trPr>
          <w:trHeight w:val="317"/>
        </w:trPr>
        <w:tc>
          <w:tcPr>
            <w:tcW w:w="0" w:type="auto"/>
            <w:tcBorders>
              <w:top w:val="single" w:sz="4" w:space="0" w:color="000000"/>
              <w:left w:val="single" w:sz="4" w:space="0" w:color="000000"/>
              <w:bottom w:val="single" w:sz="4" w:space="0" w:color="000000"/>
              <w:right w:val="single" w:sz="4" w:space="0" w:color="000000"/>
            </w:tcBorders>
          </w:tcPr>
          <w:p w14:paraId="04B03449"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6D27915" w14:textId="60A4DE35"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Van de </w:t>
            </w:r>
            <w:r w:rsidR="00C9237E">
              <w:rPr>
                <w:rFonts w:ascii="Corbel" w:hAnsi="Corbel" w:cs="Arial"/>
                <w:sz w:val="20"/>
              </w:rPr>
              <w:t>Contractant</w:t>
            </w:r>
            <w:r w:rsidRPr="00D6710B">
              <w:rPr>
                <w:rFonts w:ascii="Corbel" w:hAnsi="Corbel" w:cs="Arial"/>
                <w:sz w:val="20"/>
              </w:rPr>
              <w:t xml:space="preserve"> wordt een actief supportbeleid verwacht in de richting van de co</w:t>
            </w:r>
            <w:r w:rsidR="005162CD">
              <w:rPr>
                <w:rFonts w:ascii="Corbel" w:hAnsi="Corbel" w:cs="Arial"/>
                <w:sz w:val="20"/>
              </w:rPr>
              <w:t>ntractmanagers van de Gemeente</w:t>
            </w:r>
            <w:r w:rsidRPr="00D6710B">
              <w:rPr>
                <w:rFonts w:ascii="Corbel" w:hAnsi="Corbel" w:cs="Arial"/>
                <w:sz w:val="20"/>
              </w:rPr>
              <w:t xml:space="preserve"> en waar nodig naar de beheerders van de diverse locaties die vallen onder deze raamovereenkomst. Hieronder wordt in ieder geval verstaan:</w:t>
            </w:r>
          </w:p>
          <w:p w14:paraId="037C0D0C" w14:textId="12925D15" w:rsidR="000613C9" w:rsidRPr="00D6710B" w:rsidRDefault="005162CD" w:rsidP="000613C9">
            <w:pPr>
              <w:numPr>
                <w:ilvl w:val="0"/>
                <w:numId w:val="32"/>
              </w:numPr>
              <w:spacing w:after="49" w:line="259" w:lineRule="auto"/>
              <w:ind w:hanging="360"/>
              <w:contextualSpacing/>
              <w:rPr>
                <w:rFonts w:ascii="Corbel" w:hAnsi="Corbel" w:cs="Arial"/>
                <w:sz w:val="20"/>
              </w:rPr>
            </w:pPr>
            <w:r>
              <w:rPr>
                <w:rFonts w:ascii="Corbel" w:hAnsi="Corbel" w:cs="Arial"/>
                <w:sz w:val="20"/>
              </w:rPr>
              <w:t xml:space="preserve">de Gemeente </w:t>
            </w:r>
            <w:r w:rsidR="000613C9" w:rsidRPr="00D6710B">
              <w:rPr>
                <w:rFonts w:ascii="Corbel" w:hAnsi="Corbel" w:cs="Arial"/>
                <w:sz w:val="20"/>
              </w:rPr>
              <w:t xml:space="preserve">informeren als een besteld artikel niet leverbaar is; </w:t>
            </w:r>
          </w:p>
          <w:p w14:paraId="490D46EC" w14:textId="77777777" w:rsidR="000613C9" w:rsidRPr="00D6710B" w:rsidRDefault="000613C9" w:rsidP="000613C9">
            <w:pPr>
              <w:numPr>
                <w:ilvl w:val="0"/>
                <w:numId w:val="32"/>
              </w:numPr>
              <w:spacing w:after="49" w:line="259" w:lineRule="auto"/>
              <w:ind w:hanging="360"/>
              <w:contextualSpacing/>
              <w:rPr>
                <w:rFonts w:ascii="Corbel" w:hAnsi="Corbel" w:cs="Arial"/>
                <w:sz w:val="20"/>
              </w:rPr>
            </w:pPr>
            <w:r w:rsidRPr="00D6710B">
              <w:rPr>
                <w:rFonts w:ascii="Corbel" w:hAnsi="Corbel" w:cs="Arial"/>
                <w:sz w:val="20"/>
              </w:rPr>
              <w:t xml:space="preserve">alternatieven aandragen van gelijkwaardige kwaliteit aan de contractpersonen van de Gemeente Amsterdam in het geval een artikel niet meer leverbaar is of in het geval van een manco.  </w:t>
            </w:r>
          </w:p>
        </w:tc>
      </w:tr>
      <w:tr w:rsidR="000613C9" w:rsidRPr="00D6710B" w14:paraId="09DBF8C9" w14:textId="77777777" w:rsidTr="00641995">
        <w:tblPrEx>
          <w:tblCellMar>
            <w:top w:w="102" w:type="dxa"/>
            <w:right w:w="82" w:type="dxa"/>
          </w:tblCellMar>
        </w:tblPrEx>
        <w:trPr>
          <w:trHeight w:val="1589"/>
        </w:trPr>
        <w:tc>
          <w:tcPr>
            <w:tcW w:w="0" w:type="auto"/>
            <w:tcBorders>
              <w:top w:val="single" w:sz="4" w:space="0" w:color="000000"/>
              <w:left w:val="single" w:sz="4" w:space="0" w:color="000000"/>
              <w:bottom w:val="single" w:sz="4" w:space="0" w:color="000000"/>
              <w:right w:val="single" w:sz="4" w:space="0" w:color="000000"/>
            </w:tcBorders>
          </w:tcPr>
          <w:p w14:paraId="058BEE59"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4436DE6" w14:textId="207A9020" w:rsidR="000613C9" w:rsidRPr="00D6710B" w:rsidRDefault="000613C9" w:rsidP="00641995">
            <w:pPr>
              <w:spacing w:after="24" w:line="259" w:lineRule="auto"/>
              <w:contextualSpacing/>
              <w:rPr>
                <w:rFonts w:ascii="Corbel" w:hAnsi="Corbel" w:cs="Arial"/>
                <w:sz w:val="20"/>
              </w:rPr>
            </w:pPr>
            <w:r w:rsidRPr="00D6710B">
              <w:rPr>
                <w:rFonts w:ascii="Corbel" w:hAnsi="Corbel" w:cs="Arial"/>
                <w:sz w:val="20"/>
              </w:rPr>
              <w:t xml:space="preserve">Bij de start van de raamovereenkomst zet de </w:t>
            </w:r>
            <w:r w:rsidR="00C9237E">
              <w:rPr>
                <w:rFonts w:ascii="Corbel" w:hAnsi="Corbel" w:cs="Arial"/>
                <w:sz w:val="20"/>
              </w:rPr>
              <w:t>Contractant</w:t>
            </w:r>
            <w:r w:rsidRPr="00D6710B">
              <w:rPr>
                <w:rFonts w:ascii="Corbel" w:hAnsi="Corbel" w:cs="Arial"/>
                <w:sz w:val="20"/>
              </w:rPr>
              <w:t xml:space="preserve"> tijdelijk (</w:t>
            </w:r>
            <w:r>
              <w:rPr>
                <w:rFonts w:ascii="Corbel" w:hAnsi="Corbel" w:cs="Arial"/>
                <w:sz w:val="20"/>
              </w:rPr>
              <w:t xml:space="preserve">maximaal </w:t>
            </w:r>
            <w:r w:rsidRPr="00D6710B">
              <w:rPr>
                <w:rFonts w:ascii="Corbel" w:hAnsi="Corbel" w:cs="Arial"/>
                <w:sz w:val="20"/>
              </w:rPr>
              <w:t>drie maanden) een ‘implementatiemanager’ in ter ondersteuning van de opstartfase. Deze ‘implementatiemanager’ houdt op operationeel gebied, per afleverlocatie, contact met de desbetreffende contactpersoon en ondersteund de inrichting en gebruik van de webshop. Het doel hierbij is om de opstartperiode zo kort mogelijk te houden en het vereiste kwaliteit- en prestatie niveau in korte tijd (drie maanden) te bereiken.</w:t>
            </w:r>
          </w:p>
        </w:tc>
      </w:tr>
      <w:tr w:rsidR="000613C9" w:rsidRPr="00D6710B" w14:paraId="7EB6922E" w14:textId="77777777" w:rsidTr="00641995">
        <w:tblPrEx>
          <w:tblCellMar>
            <w:top w:w="102" w:type="dxa"/>
            <w:right w:w="82" w:type="dxa"/>
          </w:tblCellMar>
        </w:tblPrEx>
        <w:trPr>
          <w:trHeight w:val="34"/>
        </w:trPr>
        <w:tc>
          <w:tcPr>
            <w:tcW w:w="0" w:type="auto"/>
            <w:gridSpan w:val="2"/>
            <w:tcBorders>
              <w:top w:val="single" w:sz="4" w:space="0" w:color="000000"/>
              <w:left w:val="single" w:sz="4" w:space="0" w:color="000000"/>
              <w:bottom w:val="single" w:sz="4" w:space="0" w:color="000000"/>
              <w:right w:val="single" w:sz="4" w:space="0" w:color="000000"/>
            </w:tcBorders>
          </w:tcPr>
          <w:p w14:paraId="56E3DD88"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hAnsi="Corbel" w:cs="Arial"/>
                <w:sz w:val="20"/>
              </w:rPr>
              <w:br w:type="page"/>
            </w:r>
            <w:r w:rsidRPr="00D6710B">
              <w:rPr>
                <w:rFonts w:ascii="Corbel" w:eastAsia="Arial" w:hAnsi="Corbel" w:cs="Arial"/>
                <w:b/>
                <w:sz w:val="20"/>
              </w:rPr>
              <w:t xml:space="preserve">Overleg </w:t>
            </w:r>
          </w:p>
        </w:tc>
      </w:tr>
      <w:tr w:rsidR="000613C9" w:rsidRPr="00D6710B" w14:paraId="406E4E8C" w14:textId="77777777" w:rsidTr="00641995">
        <w:tblPrEx>
          <w:tblCellMar>
            <w:top w:w="102" w:type="dxa"/>
            <w:right w:w="82"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3D12DE8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7EED501" w14:textId="298111C7" w:rsidR="000613C9" w:rsidRPr="00D6710B" w:rsidRDefault="000613C9" w:rsidP="00641995">
            <w:pPr>
              <w:spacing w:line="286" w:lineRule="auto"/>
              <w:contextualSpacing/>
              <w:rPr>
                <w:rFonts w:ascii="Corbel" w:hAnsi="Corbel" w:cs="Arial"/>
                <w:sz w:val="20"/>
              </w:rPr>
            </w:pPr>
            <w:r w:rsidRPr="00D6710B">
              <w:rPr>
                <w:rFonts w:ascii="Corbel" w:hAnsi="Corbel" w:cs="Arial"/>
                <w:sz w:val="20"/>
              </w:rPr>
              <w:t xml:space="preserve">Viermaal per jaar (of zoveel frequenter als dit door één van de partijen noodzakelijk wordt bevonden) vindt een Service Level overleg plaats tussen contractmanager van de Gemeente Amsterdam en de </w:t>
            </w:r>
            <w:r w:rsidR="00C9237E">
              <w:rPr>
                <w:rFonts w:ascii="Corbel" w:hAnsi="Corbel" w:cs="Arial"/>
                <w:sz w:val="20"/>
              </w:rPr>
              <w:t>Contractant</w:t>
            </w:r>
            <w:r w:rsidRPr="00D6710B">
              <w:rPr>
                <w:rFonts w:ascii="Corbel" w:hAnsi="Corbel" w:cs="Arial"/>
                <w:sz w:val="20"/>
              </w:rPr>
              <w:t xml:space="preserve">. Tijdens dit overleg wordt de dienstverlening (samenwerking) inhoudelijk besproken. </w:t>
            </w:r>
          </w:p>
        </w:tc>
      </w:tr>
      <w:tr w:rsidR="000613C9" w:rsidRPr="00D6710B" w14:paraId="2CE7BF21" w14:textId="77777777" w:rsidTr="00641995">
        <w:tblPrEx>
          <w:tblCellMar>
            <w:top w:w="102" w:type="dxa"/>
            <w:right w:w="82" w:type="dxa"/>
          </w:tblCellMar>
        </w:tblPrEx>
        <w:trPr>
          <w:trHeight w:val="588"/>
        </w:trPr>
        <w:tc>
          <w:tcPr>
            <w:tcW w:w="0" w:type="auto"/>
            <w:tcBorders>
              <w:top w:val="single" w:sz="4" w:space="0" w:color="000000"/>
              <w:left w:val="single" w:sz="4" w:space="0" w:color="000000"/>
              <w:bottom w:val="single" w:sz="4" w:space="0" w:color="000000"/>
              <w:right w:val="single" w:sz="4" w:space="0" w:color="000000"/>
            </w:tcBorders>
          </w:tcPr>
          <w:p w14:paraId="62C819C3"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19143EE" w14:textId="72DB4D7C" w:rsidR="000613C9" w:rsidRPr="00D6710B" w:rsidRDefault="000613C9" w:rsidP="00641995">
            <w:pPr>
              <w:spacing w:line="259" w:lineRule="auto"/>
              <w:ind w:right="23"/>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stelt binnen tien werkdagen na het overleg een concept verslag op en legt dit ter acceptatie voor aan de Gemeente Amsterdam. </w:t>
            </w:r>
          </w:p>
        </w:tc>
      </w:tr>
      <w:tr w:rsidR="000613C9" w:rsidRPr="00D6710B" w14:paraId="6CCF0E70" w14:textId="77777777" w:rsidTr="00641995">
        <w:tblPrEx>
          <w:tblCellMar>
            <w:top w:w="102" w:type="dxa"/>
            <w:right w:w="82" w:type="dxa"/>
          </w:tblCellMar>
        </w:tblPrEx>
        <w:trPr>
          <w:trHeight w:val="150"/>
        </w:trPr>
        <w:tc>
          <w:tcPr>
            <w:tcW w:w="0" w:type="auto"/>
            <w:gridSpan w:val="2"/>
            <w:tcBorders>
              <w:top w:val="single" w:sz="4" w:space="0" w:color="000000"/>
              <w:left w:val="single" w:sz="4" w:space="0" w:color="000000"/>
              <w:bottom w:val="single" w:sz="4" w:space="0" w:color="000000"/>
              <w:right w:val="single" w:sz="4" w:space="0" w:color="000000"/>
            </w:tcBorders>
          </w:tcPr>
          <w:p w14:paraId="519C1B45"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 xml:space="preserve">Rapportage </w:t>
            </w:r>
          </w:p>
        </w:tc>
      </w:tr>
      <w:tr w:rsidR="000613C9" w:rsidRPr="00D6710B" w14:paraId="7A324277" w14:textId="77777777" w:rsidTr="00641995">
        <w:tblPrEx>
          <w:tblCellMar>
            <w:top w:w="102" w:type="dxa"/>
            <w:right w:w="82" w:type="dxa"/>
          </w:tblCellMar>
        </w:tblPrEx>
        <w:trPr>
          <w:trHeight w:val="679"/>
        </w:trPr>
        <w:tc>
          <w:tcPr>
            <w:tcW w:w="0" w:type="auto"/>
            <w:tcBorders>
              <w:top w:val="single" w:sz="4" w:space="0" w:color="000000"/>
              <w:left w:val="single" w:sz="4" w:space="0" w:color="000000"/>
              <w:bottom w:val="single" w:sz="4" w:space="0" w:color="000000"/>
              <w:right w:val="single" w:sz="4" w:space="0" w:color="000000"/>
            </w:tcBorders>
          </w:tcPr>
          <w:p w14:paraId="5E69DFDD"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EBE00D2" w14:textId="23C4A11D"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dient per dienst de kwartaal managementinformatie te verschaffen aan de Gemeente Amsterdam. Deze informatie dient digitaal, in een Excel-spreadsheet, binnen twee weken nadat het betreffende kwartaal is afgelopen, te worden aangeleverd. </w:t>
            </w:r>
          </w:p>
        </w:tc>
      </w:tr>
      <w:tr w:rsidR="000613C9" w:rsidRPr="00D6710B" w14:paraId="150BDE63" w14:textId="77777777" w:rsidTr="00641995">
        <w:tblPrEx>
          <w:tblCellMar>
            <w:top w:w="102" w:type="dxa"/>
            <w:right w:w="82" w:type="dxa"/>
          </w:tblCellMar>
        </w:tblPrEx>
        <w:trPr>
          <w:trHeight w:val="739"/>
        </w:trPr>
        <w:tc>
          <w:tcPr>
            <w:tcW w:w="0" w:type="auto"/>
            <w:tcBorders>
              <w:top w:val="single" w:sz="4" w:space="0" w:color="000000"/>
              <w:left w:val="single" w:sz="4" w:space="0" w:color="000000"/>
              <w:bottom w:val="single" w:sz="4" w:space="0" w:color="000000"/>
              <w:right w:val="single" w:sz="4" w:space="0" w:color="000000"/>
            </w:tcBorders>
          </w:tcPr>
          <w:p w14:paraId="752CC8B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21BF2B6" w14:textId="77777777" w:rsidR="000613C9" w:rsidRPr="00D6710B" w:rsidRDefault="000613C9" w:rsidP="00641995">
            <w:pPr>
              <w:spacing w:after="53" w:line="259" w:lineRule="auto"/>
              <w:contextualSpacing/>
              <w:rPr>
                <w:rFonts w:ascii="Corbel" w:hAnsi="Corbel" w:cs="Arial"/>
                <w:sz w:val="20"/>
              </w:rPr>
            </w:pPr>
            <w:r w:rsidRPr="00D6710B">
              <w:rPr>
                <w:rFonts w:ascii="Corbel" w:hAnsi="Corbel" w:cs="Arial"/>
                <w:sz w:val="20"/>
              </w:rPr>
              <w:t xml:space="preserve">De kwartaal managementinformatie dient minimaal de volgende informatie te bevatten: </w:t>
            </w:r>
          </w:p>
          <w:p w14:paraId="153B03D1" w14:textId="7BDD6F84" w:rsidR="000613C9" w:rsidRPr="00D6710B" w:rsidRDefault="000613C9" w:rsidP="000613C9">
            <w:pPr>
              <w:numPr>
                <w:ilvl w:val="0"/>
                <w:numId w:val="33"/>
              </w:numPr>
              <w:spacing w:after="46" w:line="259" w:lineRule="auto"/>
              <w:ind w:hanging="360"/>
              <w:contextualSpacing/>
              <w:rPr>
                <w:rFonts w:ascii="Corbel" w:hAnsi="Corbel" w:cs="Arial"/>
                <w:sz w:val="20"/>
              </w:rPr>
            </w:pPr>
            <w:r w:rsidRPr="00D6710B">
              <w:rPr>
                <w:rFonts w:ascii="Corbel" w:hAnsi="Corbel" w:cs="Arial"/>
                <w:sz w:val="20"/>
              </w:rPr>
              <w:t xml:space="preserve">afnameoverzicht per afleverlocatie, gespecificeerd per artikel, in aantallen en in Euro’s; </w:t>
            </w:r>
          </w:p>
          <w:p w14:paraId="140E1849" w14:textId="7FB27E69" w:rsidR="000613C9" w:rsidRPr="00D6710B" w:rsidRDefault="000613C9" w:rsidP="000613C9">
            <w:pPr>
              <w:numPr>
                <w:ilvl w:val="0"/>
                <w:numId w:val="33"/>
              </w:numPr>
              <w:spacing w:after="16" w:line="299" w:lineRule="auto"/>
              <w:ind w:hanging="360"/>
              <w:contextualSpacing/>
              <w:rPr>
                <w:rFonts w:ascii="Corbel" w:hAnsi="Corbel" w:cs="Arial"/>
                <w:sz w:val="20"/>
              </w:rPr>
            </w:pPr>
            <w:r w:rsidRPr="00D6710B">
              <w:rPr>
                <w:rFonts w:ascii="Corbel" w:hAnsi="Corbel" w:cs="Arial"/>
                <w:sz w:val="20"/>
              </w:rPr>
              <w:lastRenderedPageBreak/>
              <w:t xml:space="preserve">afnameoverzicht van alle afleverlocaties tezamen, gespecificeerd per artikel, in aantallen en in Euro’s; </w:t>
            </w:r>
          </w:p>
          <w:p w14:paraId="7BC65433" w14:textId="4474425C" w:rsidR="000613C9" w:rsidRPr="00D6710B" w:rsidRDefault="000613C9" w:rsidP="000613C9">
            <w:pPr>
              <w:numPr>
                <w:ilvl w:val="0"/>
                <w:numId w:val="33"/>
              </w:numPr>
              <w:spacing w:after="46" w:line="259" w:lineRule="auto"/>
              <w:ind w:hanging="360"/>
              <w:contextualSpacing/>
              <w:rPr>
                <w:rFonts w:ascii="Corbel" w:hAnsi="Corbel" w:cs="Arial"/>
                <w:sz w:val="20"/>
              </w:rPr>
            </w:pPr>
            <w:r w:rsidRPr="00D6710B">
              <w:rPr>
                <w:rFonts w:ascii="Corbel" w:hAnsi="Corbel" w:cs="Arial"/>
                <w:sz w:val="20"/>
              </w:rPr>
              <w:t>omzet per artikel uit kernassortiment (in aantallen en in Euro’s);</w:t>
            </w:r>
          </w:p>
          <w:p w14:paraId="029924C3" w14:textId="10EEB516" w:rsidR="000613C9" w:rsidRPr="00D6710B" w:rsidRDefault="000613C9" w:rsidP="000613C9">
            <w:pPr>
              <w:numPr>
                <w:ilvl w:val="0"/>
                <w:numId w:val="33"/>
              </w:numPr>
              <w:spacing w:after="46" w:line="259" w:lineRule="auto"/>
              <w:ind w:hanging="360"/>
              <w:contextualSpacing/>
              <w:rPr>
                <w:rFonts w:ascii="Corbel" w:hAnsi="Corbel" w:cs="Arial"/>
                <w:sz w:val="20"/>
              </w:rPr>
            </w:pPr>
            <w:r w:rsidRPr="00D6710B">
              <w:rPr>
                <w:rFonts w:ascii="Corbel" w:hAnsi="Corbel" w:cs="Arial"/>
                <w:sz w:val="20"/>
              </w:rPr>
              <w:t xml:space="preserve">omzet per artikel uit randassortiment (in aantallen en in Euro’s); </w:t>
            </w:r>
          </w:p>
          <w:p w14:paraId="4824069C" w14:textId="29945A4A" w:rsidR="000613C9" w:rsidRPr="00D6710B" w:rsidRDefault="000613C9" w:rsidP="000613C9">
            <w:pPr>
              <w:numPr>
                <w:ilvl w:val="0"/>
                <w:numId w:val="33"/>
              </w:numPr>
              <w:spacing w:after="49" w:line="259" w:lineRule="auto"/>
              <w:ind w:hanging="360"/>
              <w:contextualSpacing/>
              <w:rPr>
                <w:rFonts w:ascii="Corbel" w:hAnsi="Corbel" w:cs="Arial"/>
                <w:sz w:val="20"/>
              </w:rPr>
            </w:pPr>
            <w:r w:rsidRPr="00D6710B">
              <w:rPr>
                <w:rFonts w:ascii="Corbel" w:hAnsi="Corbel" w:cs="Arial"/>
                <w:sz w:val="20"/>
              </w:rPr>
              <w:t xml:space="preserve">uitleveringsgraad; </w:t>
            </w:r>
          </w:p>
          <w:p w14:paraId="291E6A3D" w14:textId="1CBB024F" w:rsidR="000613C9" w:rsidRPr="00D6710B" w:rsidRDefault="000613C9" w:rsidP="000613C9">
            <w:pPr>
              <w:numPr>
                <w:ilvl w:val="0"/>
                <w:numId w:val="33"/>
              </w:numPr>
              <w:spacing w:after="46" w:line="259" w:lineRule="auto"/>
              <w:ind w:hanging="360"/>
              <w:contextualSpacing/>
              <w:rPr>
                <w:rFonts w:ascii="Corbel" w:hAnsi="Corbel" w:cs="Arial"/>
                <w:sz w:val="20"/>
              </w:rPr>
            </w:pPr>
            <w:r w:rsidRPr="00D6710B">
              <w:rPr>
                <w:rFonts w:ascii="Corbel" w:hAnsi="Corbel" w:cs="Arial"/>
                <w:sz w:val="20"/>
              </w:rPr>
              <w:t xml:space="preserve">prijsstelling/prijswijzigingen op artikelen besteld door de Gemeente Amsterdam; </w:t>
            </w:r>
          </w:p>
          <w:p w14:paraId="0EDE6F4B" w14:textId="2B5A505F" w:rsidR="000613C9" w:rsidRPr="00D6710B" w:rsidRDefault="000613C9" w:rsidP="000613C9">
            <w:pPr>
              <w:numPr>
                <w:ilvl w:val="0"/>
                <w:numId w:val="33"/>
              </w:numPr>
              <w:spacing w:after="48" w:line="259" w:lineRule="auto"/>
              <w:ind w:hanging="360"/>
              <w:contextualSpacing/>
              <w:rPr>
                <w:rFonts w:ascii="Corbel" w:hAnsi="Corbel" w:cs="Arial"/>
                <w:sz w:val="20"/>
              </w:rPr>
            </w:pPr>
            <w:r w:rsidRPr="00D6710B">
              <w:rPr>
                <w:rFonts w:ascii="Corbel" w:hAnsi="Corbel" w:cs="Arial"/>
                <w:sz w:val="20"/>
              </w:rPr>
              <w:t xml:space="preserve">manco’s; </w:t>
            </w:r>
          </w:p>
          <w:p w14:paraId="06604E84" w14:textId="48E4D29A" w:rsidR="000613C9" w:rsidRPr="00D6710B" w:rsidRDefault="000613C9" w:rsidP="000613C9">
            <w:pPr>
              <w:numPr>
                <w:ilvl w:val="0"/>
                <w:numId w:val="33"/>
              </w:numPr>
              <w:spacing w:after="46" w:line="259" w:lineRule="auto"/>
              <w:ind w:hanging="360"/>
              <w:contextualSpacing/>
              <w:rPr>
                <w:rFonts w:ascii="Corbel" w:hAnsi="Corbel" w:cs="Arial"/>
                <w:sz w:val="20"/>
              </w:rPr>
            </w:pPr>
            <w:r w:rsidRPr="00D6710B">
              <w:rPr>
                <w:rFonts w:ascii="Corbel" w:hAnsi="Corbel" w:cs="Arial"/>
                <w:sz w:val="20"/>
              </w:rPr>
              <w:t xml:space="preserve">klachten; </w:t>
            </w:r>
          </w:p>
          <w:p w14:paraId="37B0CF42" w14:textId="77777777" w:rsidR="000613C9" w:rsidRPr="00D6710B" w:rsidRDefault="000613C9" w:rsidP="000613C9">
            <w:pPr>
              <w:numPr>
                <w:ilvl w:val="0"/>
                <w:numId w:val="33"/>
              </w:numPr>
              <w:spacing w:line="259" w:lineRule="auto"/>
              <w:ind w:hanging="360"/>
              <w:contextualSpacing/>
              <w:rPr>
                <w:rFonts w:ascii="Corbel" w:hAnsi="Corbel" w:cs="Arial"/>
                <w:sz w:val="20"/>
              </w:rPr>
            </w:pPr>
            <w:r w:rsidRPr="00D6710B">
              <w:rPr>
                <w:rFonts w:ascii="Corbel" w:hAnsi="Corbel" w:cs="Arial"/>
                <w:sz w:val="20"/>
              </w:rPr>
              <w:t>calamiteiten en incidenten.</w:t>
            </w:r>
          </w:p>
        </w:tc>
      </w:tr>
      <w:tr w:rsidR="000613C9" w:rsidRPr="00D6710B" w14:paraId="76442CDE" w14:textId="77777777" w:rsidTr="00641995">
        <w:tblPrEx>
          <w:tblCellMar>
            <w:top w:w="100" w:type="dxa"/>
            <w:right w:w="92" w:type="dxa"/>
          </w:tblCellMar>
        </w:tblPrEx>
        <w:trPr>
          <w:trHeight w:val="23"/>
        </w:trPr>
        <w:tc>
          <w:tcPr>
            <w:tcW w:w="0" w:type="auto"/>
            <w:gridSpan w:val="2"/>
            <w:tcBorders>
              <w:top w:val="single" w:sz="4" w:space="0" w:color="000000"/>
              <w:left w:val="single" w:sz="4" w:space="0" w:color="000000"/>
              <w:bottom w:val="single" w:sz="4" w:space="0" w:color="000000"/>
              <w:right w:val="single" w:sz="4" w:space="0" w:color="000000"/>
            </w:tcBorders>
          </w:tcPr>
          <w:p w14:paraId="035F336A"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lastRenderedPageBreak/>
              <w:br w:type="page"/>
            </w:r>
            <w:r w:rsidRPr="00D6710B">
              <w:rPr>
                <w:rFonts w:ascii="Corbel" w:eastAsia="Arial" w:hAnsi="Corbel" w:cs="Arial"/>
                <w:b/>
                <w:sz w:val="20"/>
              </w:rPr>
              <w:t xml:space="preserve">Klachten </w:t>
            </w:r>
          </w:p>
        </w:tc>
      </w:tr>
      <w:tr w:rsidR="000613C9" w:rsidRPr="00D6710B" w14:paraId="4B12D740" w14:textId="77777777" w:rsidTr="00641995">
        <w:tblPrEx>
          <w:tblCellMar>
            <w:top w:w="100" w:type="dxa"/>
            <w:right w:w="92" w:type="dxa"/>
          </w:tblCellMar>
        </w:tblPrEx>
        <w:trPr>
          <w:trHeight w:val="975"/>
        </w:trPr>
        <w:tc>
          <w:tcPr>
            <w:tcW w:w="0" w:type="auto"/>
            <w:tcBorders>
              <w:top w:val="single" w:sz="4" w:space="0" w:color="000000"/>
              <w:left w:val="single" w:sz="4" w:space="0" w:color="000000"/>
              <w:bottom w:val="single" w:sz="4" w:space="0" w:color="000000"/>
              <w:right w:val="single" w:sz="4" w:space="0" w:color="000000"/>
            </w:tcBorders>
          </w:tcPr>
          <w:p w14:paraId="307A25CE"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9090BB4" w14:textId="3752CACB"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Klachten over de dienstverlening van de </w:t>
            </w:r>
            <w:r w:rsidR="00C9237E">
              <w:rPr>
                <w:rFonts w:ascii="Corbel" w:hAnsi="Corbel" w:cs="Arial"/>
                <w:sz w:val="20"/>
              </w:rPr>
              <w:t>Contractant</w:t>
            </w:r>
            <w:r>
              <w:rPr>
                <w:rFonts w:ascii="Corbel" w:hAnsi="Corbel" w:cs="Arial"/>
                <w:sz w:val="20"/>
              </w:rPr>
              <w:t xml:space="preserve"> en/of de kwaliteit van de afvalzakken</w:t>
            </w:r>
            <w:r w:rsidRPr="00D6710B">
              <w:rPr>
                <w:rFonts w:ascii="Corbel" w:hAnsi="Corbel" w:cs="Arial"/>
                <w:sz w:val="20"/>
              </w:rPr>
              <w:t xml:space="preserve"> worden zo snel mogelijk aan </w:t>
            </w:r>
            <w:r w:rsidR="00C9237E">
              <w:rPr>
                <w:rFonts w:ascii="Corbel" w:hAnsi="Corbel" w:cs="Arial"/>
                <w:sz w:val="20"/>
              </w:rPr>
              <w:t>Contractant</w:t>
            </w:r>
            <w:r w:rsidRPr="00D6710B">
              <w:rPr>
                <w:rFonts w:ascii="Corbel" w:hAnsi="Corbel" w:cs="Arial"/>
                <w:sz w:val="20"/>
              </w:rPr>
              <w:t xml:space="preserve"> doorgegeven waarbij verwacht wordt dat deze op serieuze en adequate wijze behandeld en afgehandeld worden. De </w:t>
            </w:r>
            <w:r w:rsidR="00C9237E">
              <w:rPr>
                <w:rFonts w:ascii="Corbel" w:hAnsi="Corbel" w:cs="Arial"/>
                <w:sz w:val="20"/>
              </w:rPr>
              <w:t>Contractant</w:t>
            </w:r>
            <w:r w:rsidRPr="00D6710B">
              <w:rPr>
                <w:rFonts w:ascii="Corbel" w:hAnsi="Corbel" w:cs="Arial"/>
                <w:sz w:val="20"/>
              </w:rPr>
              <w:t xml:space="preserve"> dient hierbij binnen één werkdag na ontvangst de klacht schriftelijk t</w:t>
            </w:r>
            <w:r w:rsidR="00227814">
              <w:rPr>
                <w:rFonts w:ascii="Corbel" w:hAnsi="Corbel" w:cs="Arial"/>
                <w:sz w:val="20"/>
              </w:rPr>
              <w:t>e bevestigen aan de Gemeente</w:t>
            </w:r>
            <w:r w:rsidRPr="00D6710B">
              <w:rPr>
                <w:rFonts w:ascii="Corbel" w:hAnsi="Corbel" w:cs="Arial"/>
                <w:sz w:val="20"/>
              </w:rPr>
              <w:t xml:space="preserve">.  </w:t>
            </w:r>
          </w:p>
        </w:tc>
      </w:tr>
      <w:tr w:rsidR="000613C9" w:rsidRPr="00D6710B" w14:paraId="69636C56" w14:textId="77777777" w:rsidTr="00641995">
        <w:tblPrEx>
          <w:tblCellMar>
            <w:top w:w="100" w:type="dxa"/>
            <w:right w:w="92" w:type="dxa"/>
          </w:tblCellMar>
        </w:tblPrEx>
        <w:trPr>
          <w:trHeight w:val="1321"/>
        </w:trPr>
        <w:tc>
          <w:tcPr>
            <w:tcW w:w="0" w:type="auto"/>
            <w:tcBorders>
              <w:top w:val="single" w:sz="4" w:space="0" w:color="000000"/>
              <w:left w:val="single" w:sz="4" w:space="0" w:color="000000"/>
              <w:bottom w:val="single" w:sz="4" w:space="0" w:color="000000"/>
              <w:right w:val="single" w:sz="4" w:space="0" w:color="000000"/>
            </w:tcBorders>
          </w:tcPr>
          <w:p w14:paraId="2CD88A7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A43E2E0" w14:textId="0BFC1B16" w:rsidR="000613C9" w:rsidRPr="00D6710B" w:rsidRDefault="000613C9" w:rsidP="00227814">
            <w:pPr>
              <w:spacing w:line="259" w:lineRule="auto"/>
              <w:contextualSpacing/>
              <w:rPr>
                <w:rFonts w:ascii="Corbel" w:hAnsi="Corbel" w:cs="Arial"/>
                <w:sz w:val="20"/>
              </w:rPr>
            </w:pPr>
            <w:r w:rsidRPr="00D6710B">
              <w:rPr>
                <w:rFonts w:ascii="Corbel" w:hAnsi="Corbel" w:cs="Arial"/>
                <w:sz w:val="20"/>
              </w:rPr>
              <w:t>Bij het zich herhaaldelijk voordoen van kl</w:t>
            </w:r>
            <w:r w:rsidR="00227814">
              <w:rPr>
                <w:rFonts w:ascii="Corbel" w:hAnsi="Corbel" w:cs="Arial"/>
                <w:sz w:val="20"/>
              </w:rPr>
              <w:t xml:space="preserve">achten zal de Gemeente </w:t>
            </w:r>
            <w:r w:rsidRPr="00D6710B">
              <w:rPr>
                <w:rFonts w:ascii="Corbel" w:hAnsi="Corbel" w:cs="Arial"/>
                <w:sz w:val="20"/>
              </w:rPr>
              <w:t xml:space="preserve">de </w:t>
            </w:r>
            <w:r w:rsidR="00C9237E">
              <w:rPr>
                <w:rFonts w:ascii="Corbel" w:hAnsi="Corbel" w:cs="Arial"/>
                <w:sz w:val="20"/>
              </w:rPr>
              <w:t>Contractant</w:t>
            </w:r>
            <w:r w:rsidRPr="00D6710B">
              <w:rPr>
                <w:rFonts w:ascii="Corbel" w:hAnsi="Corbel" w:cs="Arial"/>
                <w:sz w:val="20"/>
              </w:rPr>
              <w:t xml:space="preserve"> hiervan schriftelijk in kennis stellen en hem naar aard van de klachten een redelijke termijn stellen om de klachten te verhelpen. Indien vervolgens blijkt dat de klachten blijven b</w:t>
            </w:r>
            <w:r w:rsidR="00227814">
              <w:rPr>
                <w:rFonts w:ascii="Corbel" w:hAnsi="Corbel" w:cs="Arial"/>
                <w:sz w:val="20"/>
              </w:rPr>
              <w:t xml:space="preserve">estaan is de Gemeente </w:t>
            </w:r>
            <w:r w:rsidRPr="00D6710B">
              <w:rPr>
                <w:rFonts w:ascii="Corbel" w:hAnsi="Corbel" w:cs="Arial"/>
                <w:sz w:val="20"/>
              </w:rPr>
              <w:t xml:space="preserve">gerechtigd om, zonder gerechtelijke tussenkomst, op elk moment de betreffende Raamraamovereenkomst eenzijdig te beëindigen. Deze beëindiging geeft de </w:t>
            </w:r>
            <w:r w:rsidR="00C9237E">
              <w:rPr>
                <w:rFonts w:ascii="Corbel" w:hAnsi="Corbel" w:cs="Arial"/>
                <w:sz w:val="20"/>
              </w:rPr>
              <w:t>Contractant</w:t>
            </w:r>
            <w:r w:rsidRPr="00D6710B">
              <w:rPr>
                <w:rFonts w:ascii="Corbel" w:hAnsi="Corbel" w:cs="Arial"/>
                <w:sz w:val="20"/>
              </w:rPr>
              <w:t xml:space="preserve"> geen enkel recht op schadevergoeding, compensatie e.d.  </w:t>
            </w:r>
          </w:p>
        </w:tc>
      </w:tr>
      <w:tr w:rsidR="000613C9" w:rsidRPr="00D6710B" w14:paraId="3E8ECA5B" w14:textId="77777777" w:rsidTr="00641995">
        <w:tblPrEx>
          <w:tblCellMar>
            <w:top w:w="100" w:type="dxa"/>
            <w:right w:w="92" w:type="dxa"/>
          </w:tblCellMar>
        </w:tblPrEx>
        <w:trPr>
          <w:trHeight w:val="217"/>
        </w:trPr>
        <w:tc>
          <w:tcPr>
            <w:tcW w:w="0" w:type="auto"/>
            <w:tcBorders>
              <w:top w:val="single" w:sz="4" w:space="0" w:color="000000"/>
              <w:left w:val="single" w:sz="4" w:space="0" w:color="000000"/>
              <w:bottom w:val="single" w:sz="4" w:space="0" w:color="000000"/>
              <w:right w:val="single" w:sz="4" w:space="0" w:color="000000"/>
            </w:tcBorders>
          </w:tcPr>
          <w:p w14:paraId="26400B97"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096C5D" w14:textId="6A078BBF" w:rsidR="000613C9" w:rsidRPr="00D6710B" w:rsidRDefault="000613C9" w:rsidP="00641995">
            <w:pPr>
              <w:spacing w:line="259" w:lineRule="auto"/>
              <w:ind w:right="19"/>
              <w:contextualSpacing/>
              <w:rPr>
                <w:rFonts w:ascii="Corbel" w:hAnsi="Corbel" w:cs="Arial"/>
                <w:sz w:val="20"/>
              </w:rPr>
            </w:pPr>
            <w:r w:rsidRPr="00D6710B">
              <w:rPr>
                <w:rFonts w:ascii="Corbel" w:hAnsi="Corbel" w:cs="Arial"/>
                <w:sz w:val="20"/>
              </w:rPr>
              <w:t xml:space="preserve">Problemen/calamiteiten dienen per omgaande schriftelijk vastgelegd te worden door de </w:t>
            </w:r>
            <w:r w:rsidR="00C9237E">
              <w:rPr>
                <w:rFonts w:ascii="Corbel" w:hAnsi="Corbel" w:cs="Arial"/>
                <w:sz w:val="20"/>
              </w:rPr>
              <w:t>Contractant</w:t>
            </w:r>
            <w:r w:rsidRPr="00D6710B">
              <w:rPr>
                <w:rFonts w:ascii="Corbel" w:hAnsi="Corbel" w:cs="Arial"/>
                <w:sz w:val="20"/>
              </w:rPr>
              <w:t xml:space="preserve"> en direct doorgegeven te worden aan de Gemeente Amsterdam. </w:t>
            </w:r>
          </w:p>
        </w:tc>
      </w:tr>
      <w:tr w:rsidR="000613C9" w:rsidRPr="00D6710B" w14:paraId="40E3FFA2" w14:textId="77777777" w:rsidTr="00641995">
        <w:tblPrEx>
          <w:tblCellMar>
            <w:top w:w="100" w:type="dxa"/>
            <w:right w:w="92" w:type="dxa"/>
          </w:tblCellMar>
        </w:tblPrEx>
        <w:trPr>
          <w:trHeight w:val="353"/>
        </w:trPr>
        <w:tc>
          <w:tcPr>
            <w:tcW w:w="0" w:type="auto"/>
            <w:tcBorders>
              <w:top w:val="single" w:sz="4" w:space="0" w:color="000000"/>
              <w:left w:val="single" w:sz="4" w:space="0" w:color="000000"/>
              <w:bottom w:val="single" w:sz="4" w:space="0" w:color="000000"/>
              <w:right w:val="single" w:sz="4" w:space="0" w:color="000000"/>
            </w:tcBorders>
          </w:tcPr>
          <w:p w14:paraId="06F5E31A"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215FEFD" w14:textId="05B05431" w:rsidR="000613C9" w:rsidRPr="00D6710B" w:rsidRDefault="000613C9" w:rsidP="00641995">
            <w:pPr>
              <w:spacing w:line="259" w:lineRule="auto"/>
              <w:ind w:right="19"/>
              <w:contextualSpacing/>
              <w:rPr>
                <w:rFonts w:ascii="Corbel" w:hAnsi="Corbel" w:cs="Arial"/>
                <w:sz w:val="20"/>
              </w:rPr>
            </w:pPr>
            <w:r w:rsidRPr="00D6710B">
              <w:rPr>
                <w:rFonts w:ascii="Corbel" w:hAnsi="Corbel" w:cs="Arial"/>
                <w:sz w:val="20"/>
              </w:rPr>
              <w:t xml:space="preserve">Alle klachten dienen te worden geregistreerd door de </w:t>
            </w:r>
            <w:r w:rsidR="00C9237E">
              <w:rPr>
                <w:rFonts w:ascii="Corbel" w:hAnsi="Corbel" w:cs="Arial"/>
                <w:sz w:val="20"/>
              </w:rPr>
              <w:t>Contractant</w:t>
            </w:r>
            <w:r w:rsidRPr="00D6710B">
              <w:rPr>
                <w:rFonts w:ascii="Corbel" w:hAnsi="Corbel" w:cs="Arial"/>
                <w:sz w:val="20"/>
              </w:rPr>
              <w:t xml:space="preserve"> en te worden opgenomen in de managementinformatie.</w:t>
            </w:r>
          </w:p>
        </w:tc>
      </w:tr>
      <w:tr w:rsidR="000613C9" w:rsidRPr="00D6710B" w14:paraId="03311D63" w14:textId="77777777" w:rsidTr="00641995">
        <w:tblPrEx>
          <w:tblCellMar>
            <w:top w:w="100" w:type="dxa"/>
            <w:right w:w="70" w:type="dxa"/>
          </w:tblCellMar>
        </w:tblPrEx>
        <w:trPr>
          <w:trHeight w:val="63"/>
        </w:trPr>
        <w:tc>
          <w:tcPr>
            <w:tcW w:w="0" w:type="auto"/>
            <w:gridSpan w:val="2"/>
            <w:tcBorders>
              <w:top w:val="single" w:sz="4" w:space="0" w:color="000000"/>
              <w:left w:val="single" w:sz="4" w:space="0" w:color="000000"/>
              <w:bottom w:val="single" w:sz="4" w:space="0" w:color="000000"/>
              <w:right w:val="single" w:sz="4" w:space="0" w:color="000000"/>
            </w:tcBorders>
          </w:tcPr>
          <w:p w14:paraId="05D2CDE2" w14:textId="77777777" w:rsidR="000613C9" w:rsidRPr="00D6710B" w:rsidRDefault="000613C9" w:rsidP="00641995">
            <w:pPr>
              <w:spacing w:line="289" w:lineRule="auto"/>
              <w:contextualSpacing/>
              <w:rPr>
                <w:rFonts w:ascii="Corbel" w:hAnsi="Corbel" w:cs="Arial"/>
                <w:b/>
                <w:sz w:val="20"/>
              </w:rPr>
            </w:pPr>
            <w:r w:rsidRPr="00D6710B">
              <w:rPr>
                <w:rFonts w:ascii="Corbel" w:hAnsi="Corbel" w:cs="Arial"/>
                <w:b/>
                <w:sz w:val="20"/>
              </w:rPr>
              <w:t>Commerciële eisen</w:t>
            </w:r>
          </w:p>
        </w:tc>
      </w:tr>
      <w:tr w:rsidR="000613C9" w:rsidRPr="00D6710B" w14:paraId="433AF085" w14:textId="77777777" w:rsidTr="00E0652D">
        <w:tblPrEx>
          <w:tblCellMar>
            <w:top w:w="100" w:type="dxa"/>
            <w:right w:w="70" w:type="dxa"/>
          </w:tblCellMar>
        </w:tblPrEx>
        <w:trPr>
          <w:trHeight w:val="794"/>
        </w:trPr>
        <w:tc>
          <w:tcPr>
            <w:tcW w:w="0" w:type="auto"/>
            <w:tcBorders>
              <w:top w:val="single" w:sz="4" w:space="0" w:color="000000"/>
              <w:left w:val="single" w:sz="4" w:space="0" w:color="000000"/>
              <w:bottom w:val="single" w:sz="4" w:space="0" w:color="000000"/>
              <w:right w:val="single" w:sz="4" w:space="0" w:color="000000"/>
            </w:tcBorders>
          </w:tcPr>
          <w:p w14:paraId="0E4120FB"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C7D6FE9" w14:textId="6AACB03E" w:rsidR="000613C9" w:rsidRPr="00D6710B" w:rsidRDefault="000613C9" w:rsidP="00E0652D">
            <w:pPr>
              <w:spacing w:line="289" w:lineRule="auto"/>
              <w:contextualSpacing/>
              <w:rPr>
                <w:rFonts w:ascii="Corbel" w:hAnsi="Corbel" w:cs="Arial"/>
                <w:sz w:val="20"/>
              </w:rPr>
            </w:pPr>
            <w:r w:rsidRPr="00D6710B">
              <w:rPr>
                <w:rFonts w:ascii="Corbel" w:hAnsi="Corbel" w:cs="Arial"/>
                <w:sz w:val="20"/>
              </w:rPr>
              <w:t xml:space="preserve">De Inschrijver dient het </w:t>
            </w:r>
            <w:r>
              <w:rPr>
                <w:rFonts w:ascii="Corbel" w:hAnsi="Corbel" w:cs="Arial"/>
                <w:sz w:val="20"/>
              </w:rPr>
              <w:t>prijsopgaveformulier</w:t>
            </w:r>
            <w:r w:rsidR="00F039D7">
              <w:rPr>
                <w:rFonts w:ascii="Corbel" w:hAnsi="Corbel" w:cs="Arial"/>
                <w:sz w:val="20"/>
              </w:rPr>
              <w:t xml:space="preserve"> (b</w:t>
            </w:r>
            <w:r w:rsidRPr="00D6710B">
              <w:rPr>
                <w:rFonts w:ascii="Corbel" w:hAnsi="Corbel" w:cs="Arial"/>
                <w:sz w:val="20"/>
              </w:rPr>
              <w:t xml:space="preserve">ijlage </w:t>
            </w:r>
            <w:r w:rsidR="00E0652D">
              <w:rPr>
                <w:rFonts w:ascii="Corbel" w:hAnsi="Corbel" w:cs="Arial"/>
                <w:sz w:val="20"/>
              </w:rPr>
              <w:t>4</w:t>
            </w:r>
            <w:r w:rsidRPr="00D6710B">
              <w:rPr>
                <w:rFonts w:ascii="Corbel" w:hAnsi="Corbel" w:cs="Arial"/>
                <w:sz w:val="20"/>
              </w:rPr>
              <w:t xml:space="preserve">)  </w:t>
            </w:r>
            <w:r w:rsidR="00E0652D">
              <w:rPr>
                <w:rFonts w:ascii="Corbel" w:hAnsi="Corbel" w:cs="Arial"/>
                <w:sz w:val="20"/>
              </w:rPr>
              <w:t>conform paragraaf 6.3</w:t>
            </w:r>
            <w:r>
              <w:rPr>
                <w:rFonts w:ascii="Corbel" w:hAnsi="Corbel" w:cs="Arial"/>
                <w:sz w:val="20"/>
              </w:rPr>
              <w:t xml:space="preserve"> </w:t>
            </w:r>
            <w:r w:rsidR="00E0652D">
              <w:rPr>
                <w:rFonts w:ascii="Corbel" w:hAnsi="Corbel" w:cs="Arial"/>
                <w:sz w:val="20"/>
              </w:rPr>
              <w:t xml:space="preserve">in te vullen. </w:t>
            </w:r>
          </w:p>
        </w:tc>
      </w:tr>
      <w:tr w:rsidR="000613C9" w:rsidRPr="00D6710B" w14:paraId="48DEA795" w14:textId="77777777" w:rsidTr="00D97CA4">
        <w:tblPrEx>
          <w:tblCellMar>
            <w:top w:w="100" w:type="dxa"/>
            <w:right w:w="65" w:type="dxa"/>
          </w:tblCellMar>
        </w:tblPrEx>
        <w:trPr>
          <w:trHeight w:val="599"/>
        </w:trPr>
        <w:tc>
          <w:tcPr>
            <w:tcW w:w="0" w:type="auto"/>
            <w:tcBorders>
              <w:top w:val="single" w:sz="4" w:space="0" w:color="000000"/>
              <w:left w:val="single" w:sz="4" w:space="0" w:color="000000"/>
              <w:bottom w:val="single" w:sz="4" w:space="0" w:color="000000"/>
              <w:right w:val="single" w:sz="4" w:space="0" w:color="000000"/>
            </w:tcBorders>
          </w:tcPr>
          <w:p w14:paraId="472A04F8"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20D7217" w14:textId="77777777" w:rsidR="000613C9" w:rsidRPr="00D6710B" w:rsidRDefault="000613C9" w:rsidP="00641995">
            <w:pPr>
              <w:spacing w:after="2" w:line="287" w:lineRule="auto"/>
              <w:ind w:right="20"/>
              <w:contextualSpacing/>
              <w:rPr>
                <w:rFonts w:ascii="Corbel" w:hAnsi="Corbel" w:cs="Arial"/>
                <w:sz w:val="20"/>
              </w:rPr>
            </w:pPr>
            <w:r w:rsidRPr="00D6710B">
              <w:rPr>
                <w:rFonts w:ascii="Corbel" w:hAnsi="Corbel" w:cs="Arial"/>
                <w:sz w:val="20"/>
              </w:rPr>
              <w:t xml:space="preserve">De geoffreerde prijzen zijn all-in en omvatten alle kosten gemoeid met de handelingen welke benodigd zijn vanaf het moment dat de raamovereenkomst wordt geïmplementeerd (o.a. implementatiemanager en punch-out) tot en met het moment dat de locatie de bestelde artikelen in de juiste kwaliteit en hoeveelheid geleverd heeft gekregen, inclusief alle benodigde nazorg (zoals facturatie, contractbeheer en de uitfasering van de raamovereenkomst nadat de looptijd is verstreken). Er zijn geen additionele kosten meer voor de Gemeente Amsterdam die niet zijn afgedekt in de totaal geoffreerde prijzen. </w:t>
            </w:r>
          </w:p>
        </w:tc>
      </w:tr>
      <w:tr w:rsidR="000613C9" w:rsidRPr="00D6710B" w14:paraId="40F2C30A" w14:textId="77777777" w:rsidTr="00D97CA4">
        <w:tblPrEx>
          <w:tblCellMar>
            <w:top w:w="100" w:type="dxa"/>
            <w:right w:w="65" w:type="dxa"/>
          </w:tblCellMar>
        </w:tblPrEx>
        <w:trPr>
          <w:trHeight w:val="23"/>
        </w:trPr>
        <w:tc>
          <w:tcPr>
            <w:tcW w:w="0" w:type="auto"/>
            <w:tcBorders>
              <w:top w:val="single" w:sz="4" w:space="0" w:color="000000"/>
              <w:left w:val="single" w:sz="4" w:space="0" w:color="000000"/>
              <w:bottom w:val="single" w:sz="4" w:space="0" w:color="000000"/>
              <w:right w:val="single" w:sz="4" w:space="0" w:color="000000"/>
            </w:tcBorders>
          </w:tcPr>
          <w:p w14:paraId="20CFE70F"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2DFDB73" w14:textId="4FA2C2DF" w:rsidR="000613C9" w:rsidRPr="00D6710B" w:rsidRDefault="000613C9" w:rsidP="00F039D7">
            <w:pPr>
              <w:spacing w:line="259" w:lineRule="auto"/>
              <w:contextualSpacing/>
              <w:rPr>
                <w:rFonts w:ascii="Corbel" w:hAnsi="Corbel" w:cs="Arial"/>
                <w:sz w:val="20"/>
              </w:rPr>
            </w:pPr>
            <w:r w:rsidRPr="00D6710B">
              <w:rPr>
                <w:rFonts w:ascii="Corbel" w:hAnsi="Corbel" w:cs="Arial"/>
                <w:sz w:val="20"/>
              </w:rPr>
              <w:t xml:space="preserve">De Inschrijver dient voor alle artikelen genoemd in </w:t>
            </w:r>
            <w:r w:rsidR="00F039D7">
              <w:rPr>
                <w:rFonts w:ascii="Corbel" w:hAnsi="Corbel" w:cs="Arial"/>
                <w:sz w:val="20"/>
              </w:rPr>
              <w:t>bijlage 4</w:t>
            </w:r>
            <w:r w:rsidRPr="00D6710B">
              <w:rPr>
                <w:rFonts w:ascii="Corbel" w:hAnsi="Corbel" w:cs="Arial"/>
                <w:sz w:val="20"/>
              </w:rPr>
              <w:t xml:space="preserve"> een prijs in te dienen. </w:t>
            </w:r>
          </w:p>
        </w:tc>
      </w:tr>
      <w:tr w:rsidR="000613C9" w:rsidRPr="00D6710B" w14:paraId="7CC71501" w14:textId="77777777" w:rsidTr="00D97CA4">
        <w:tblPrEx>
          <w:tblCellMar>
            <w:top w:w="100" w:type="dxa"/>
            <w:right w:w="65" w:type="dxa"/>
          </w:tblCellMar>
        </w:tblPrEx>
        <w:trPr>
          <w:trHeight w:val="105"/>
        </w:trPr>
        <w:tc>
          <w:tcPr>
            <w:tcW w:w="0" w:type="auto"/>
            <w:tcBorders>
              <w:top w:val="single" w:sz="4" w:space="0" w:color="000000"/>
              <w:left w:val="single" w:sz="4" w:space="0" w:color="000000"/>
              <w:bottom w:val="single" w:sz="4" w:space="0" w:color="000000"/>
              <w:right w:val="single" w:sz="4" w:space="0" w:color="000000"/>
            </w:tcBorders>
          </w:tcPr>
          <w:p w14:paraId="3C311E91"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36E628A"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De Inschrijver dient per artikel een op zichzelf beschouwd realistische prijs aan te bieden.  </w:t>
            </w:r>
          </w:p>
        </w:tc>
      </w:tr>
      <w:tr w:rsidR="000613C9" w:rsidRPr="00D6710B" w14:paraId="760F8E1A" w14:textId="77777777" w:rsidTr="00641995">
        <w:tblPrEx>
          <w:tblCellMar>
            <w:top w:w="100" w:type="dxa"/>
            <w:right w:w="65" w:type="dxa"/>
          </w:tblCellMar>
        </w:tblPrEx>
        <w:trPr>
          <w:trHeight w:val="3384"/>
        </w:trPr>
        <w:tc>
          <w:tcPr>
            <w:tcW w:w="0" w:type="auto"/>
            <w:tcBorders>
              <w:top w:val="single" w:sz="4" w:space="0" w:color="000000"/>
              <w:left w:val="single" w:sz="4" w:space="0" w:color="000000"/>
              <w:bottom w:val="single" w:sz="4" w:space="0" w:color="000000"/>
              <w:right w:val="single" w:sz="4" w:space="0" w:color="000000"/>
            </w:tcBorders>
          </w:tcPr>
          <w:p w14:paraId="7C7DD580"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747F5F" w14:textId="77777777" w:rsidR="000613C9" w:rsidRPr="00D6710B" w:rsidRDefault="000613C9" w:rsidP="00641995">
            <w:pPr>
              <w:spacing w:after="27" w:line="287" w:lineRule="auto"/>
              <w:contextualSpacing/>
              <w:rPr>
                <w:rFonts w:ascii="Corbel" w:hAnsi="Corbel" w:cs="Arial"/>
                <w:sz w:val="20"/>
              </w:rPr>
            </w:pPr>
            <w:r w:rsidRPr="00D6710B">
              <w:rPr>
                <w:rFonts w:ascii="Corbel" w:hAnsi="Corbel" w:cs="Arial"/>
                <w:sz w:val="20"/>
              </w:rPr>
              <w:t xml:space="preserve">Het indienen van een irreële of manipulatieve offerte leidt tot uitsluiting. Uitsluiting betreft het irreëel of manipulatief inschrijven op onderdelen van het prijsinvulformulier. Hieruit vloeit het volgende voort. </w:t>
            </w:r>
          </w:p>
          <w:p w14:paraId="4A471A55" w14:textId="77777777" w:rsidR="000613C9" w:rsidRPr="00D6710B" w:rsidRDefault="000613C9" w:rsidP="000613C9">
            <w:pPr>
              <w:numPr>
                <w:ilvl w:val="0"/>
                <w:numId w:val="31"/>
              </w:numPr>
              <w:spacing w:after="21" w:line="296" w:lineRule="auto"/>
              <w:ind w:right="111" w:hanging="284"/>
              <w:contextualSpacing/>
              <w:rPr>
                <w:rFonts w:ascii="Corbel" w:hAnsi="Corbel" w:cs="Arial"/>
                <w:sz w:val="20"/>
              </w:rPr>
            </w:pPr>
            <w:r w:rsidRPr="00D6710B">
              <w:rPr>
                <w:rFonts w:ascii="Corbel" w:hAnsi="Corbel" w:cs="Arial"/>
                <w:sz w:val="20"/>
              </w:rPr>
              <w:t xml:space="preserve">Inschrijvers mogen (per item/ eenheid) geen prijzen indienen die de gunningssystematiek manipuleren. </w:t>
            </w:r>
          </w:p>
          <w:p w14:paraId="24C9F8EA" w14:textId="77777777" w:rsidR="000613C9" w:rsidRPr="00D6710B" w:rsidRDefault="000613C9" w:rsidP="000613C9">
            <w:pPr>
              <w:numPr>
                <w:ilvl w:val="0"/>
                <w:numId w:val="31"/>
              </w:numPr>
              <w:spacing w:after="14" w:line="304" w:lineRule="auto"/>
              <w:ind w:right="111" w:hanging="284"/>
              <w:contextualSpacing/>
              <w:rPr>
                <w:rFonts w:ascii="Corbel" w:hAnsi="Corbel" w:cs="Arial"/>
                <w:sz w:val="20"/>
              </w:rPr>
            </w:pPr>
            <w:r w:rsidRPr="00D6710B">
              <w:rPr>
                <w:rFonts w:ascii="Corbel" w:hAnsi="Corbel" w:cs="Arial"/>
                <w:sz w:val="20"/>
              </w:rPr>
              <w:t xml:space="preserve">Inschrijvers dienen per item/ eenheid een op zichzelf beschouwd realistische prijs aan te bieden.  Ten aanzien van de volgende prijzen bestaat het vermoeden dat deze onrealistisch zijn:  </w:t>
            </w:r>
          </w:p>
          <w:p w14:paraId="735EDECE" w14:textId="0108DA5B" w:rsidR="000613C9" w:rsidRPr="00D6710B" w:rsidRDefault="000613C9" w:rsidP="00641995">
            <w:pPr>
              <w:spacing w:after="14" w:line="304" w:lineRule="auto"/>
              <w:ind w:left="283" w:right="111"/>
              <w:contextualSpacing/>
              <w:rPr>
                <w:rFonts w:ascii="Corbel" w:hAnsi="Corbel" w:cs="Arial"/>
                <w:sz w:val="20"/>
              </w:rPr>
            </w:pPr>
            <w:r w:rsidRPr="00D6710B">
              <w:rPr>
                <w:rFonts w:ascii="Corbel" w:hAnsi="Corbel" w:cs="Arial"/>
                <w:sz w:val="20"/>
              </w:rPr>
              <w:t>-</w:t>
            </w:r>
            <w:r w:rsidRPr="00D6710B">
              <w:rPr>
                <w:rFonts w:ascii="Corbel" w:eastAsia="Arial" w:hAnsi="Corbel" w:cs="Arial"/>
                <w:sz w:val="20"/>
              </w:rPr>
              <w:t xml:space="preserve">    </w:t>
            </w:r>
            <w:r w:rsidRPr="00D6710B">
              <w:rPr>
                <w:rFonts w:ascii="Corbel" w:hAnsi="Corbel" w:cs="Arial"/>
                <w:sz w:val="20"/>
              </w:rPr>
              <w:t xml:space="preserve">negatieve prijzen; </w:t>
            </w:r>
          </w:p>
          <w:p w14:paraId="19966EB6" w14:textId="0FE4A0F6" w:rsidR="000613C9" w:rsidRPr="00D6710B" w:rsidRDefault="000613C9" w:rsidP="000613C9">
            <w:pPr>
              <w:numPr>
                <w:ilvl w:val="1"/>
                <w:numId w:val="31"/>
              </w:numPr>
              <w:spacing w:after="53" w:line="259" w:lineRule="auto"/>
              <w:ind w:hanging="284"/>
              <w:contextualSpacing/>
              <w:rPr>
                <w:rFonts w:ascii="Corbel" w:hAnsi="Corbel" w:cs="Arial"/>
                <w:sz w:val="20"/>
              </w:rPr>
            </w:pPr>
            <w:r w:rsidRPr="00D6710B">
              <w:rPr>
                <w:rFonts w:ascii="Corbel" w:hAnsi="Corbel" w:cs="Arial"/>
                <w:sz w:val="20"/>
              </w:rPr>
              <w:t xml:space="preserve">prijzen van 0 euro;  </w:t>
            </w:r>
          </w:p>
          <w:p w14:paraId="3B2208EB" w14:textId="4A50C467" w:rsidR="000613C9" w:rsidRPr="00D6710B" w:rsidRDefault="000613C9" w:rsidP="000613C9">
            <w:pPr>
              <w:numPr>
                <w:ilvl w:val="1"/>
                <w:numId w:val="31"/>
              </w:numPr>
              <w:spacing w:after="53" w:line="259" w:lineRule="auto"/>
              <w:ind w:hanging="284"/>
              <w:contextualSpacing/>
              <w:rPr>
                <w:rFonts w:ascii="Corbel" w:hAnsi="Corbel" w:cs="Arial"/>
                <w:sz w:val="20"/>
              </w:rPr>
            </w:pPr>
            <w:r w:rsidRPr="00D6710B">
              <w:rPr>
                <w:rFonts w:ascii="Corbel" w:hAnsi="Corbel" w:cs="Arial"/>
                <w:sz w:val="20"/>
              </w:rPr>
              <w:t xml:space="preserve">prijzen onder de kostprijs; </w:t>
            </w:r>
          </w:p>
          <w:p w14:paraId="23BD002E" w14:textId="617B7701" w:rsidR="000613C9" w:rsidRPr="00D6710B" w:rsidRDefault="000613C9" w:rsidP="000613C9">
            <w:pPr>
              <w:numPr>
                <w:ilvl w:val="1"/>
                <w:numId w:val="31"/>
              </w:numPr>
              <w:spacing w:after="56" w:line="259" w:lineRule="auto"/>
              <w:ind w:hanging="284"/>
              <w:contextualSpacing/>
              <w:rPr>
                <w:rFonts w:ascii="Corbel" w:hAnsi="Corbel" w:cs="Arial"/>
                <w:sz w:val="20"/>
              </w:rPr>
            </w:pPr>
            <w:r w:rsidRPr="00D6710B">
              <w:rPr>
                <w:rFonts w:ascii="Corbel" w:hAnsi="Corbel" w:cs="Arial"/>
                <w:sz w:val="20"/>
              </w:rPr>
              <w:t xml:space="preserve">abnormaal lage prijzen, en; </w:t>
            </w:r>
          </w:p>
          <w:p w14:paraId="24BCB244" w14:textId="77777777" w:rsidR="000613C9" w:rsidRPr="00D6710B" w:rsidRDefault="000613C9" w:rsidP="000613C9">
            <w:pPr>
              <w:numPr>
                <w:ilvl w:val="1"/>
                <w:numId w:val="31"/>
              </w:numPr>
              <w:spacing w:after="55" w:line="259" w:lineRule="auto"/>
              <w:ind w:hanging="284"/>
              <w:contextualSpacing/>
              <w:rPr>
                <w:rFonts w:ascii="Corbel" w:hAnsi="Corbel" w:cs="Arial"/>
                <w:sz w:val="20"/>
              </w:rPr>
            </w:pPr>
            <w:r w:rsidRPr="00D6710B">
              <w:rPr>
                <w:rFonts w:ascii="Corbel" w:hAnsi="Corbel" w:cs="Arial"/>
                <w:sz w:val="20"/>
              </w:rPr>
              <w:t xml:space="preserve">in de branche ongebruikelijke prijzen.  </w:t>
            </w:r>
          </w:p>
        </w:tc>
      </w:tr>
      <w:tr w:rsidR="000613C9" w:rsidRPr="00D6710B" w14:paraId="202F822B" w14:textId="77777777" w:rsidTr="00D97CA4">
        <w:tblPrEx>
          <w:tblCellMar>
            <w:top w:w="100" w:type="dxa"/>
            <w:right w:w="65" w:type="dxa"/>
          </w:tblCellMar>
        </w:tblPrEx>
        <w:trPr>
          <w:trHeight w:val="836"/>
        </w:trPr>
        <w:tc>
          <w:tcPr>
            <w:tcW w:w="0" w:type="auto"/>
            <w:tcBorders>
              <w:top w:val="single" w:sz="4" w:space="0" w:color="000000"/>
              <w:left w:val="single" w:sz="4" w:space="0" w:color="000000"/>
              <w:bottom w:val="single" w:sz="4" w:space="0" w:color="000000"/>
              <w:right w:val="single" w:sz="4" w:space="0" w:color="000000"/>
            </w:tcBorders>
          </w:tcPr>
          <w:p w14:paraId="4DCB6C83"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00EBB2E" w14:textId="77777777" w:rsidR="000613C9" w:rsidRPr="00D6710B" w:rsidRDefault="000613C9" w:rsidP="00641995">
            <w:pPr>
              <w:spacing w:after="27" w:line="287" w:lineRule="auto"/>
              <w:contextualSpacing/>
              <w:rPr>
                <w:rFonts w:ascii="Corbel" w:hAnsi="Corbel" w:cs="Arial"/>
                <w:sz w:val="20"/>
              </w:rPr>
            </w:pPr>
            <w:r w:rsidRPr="00D6710B">
              <w:rPr>
                <w:rFonts w:ascii="Corbel" w:hAnsi="Corbel" w:cs="Arial"/>
                <w:sz w:val="20"/>
              </w:rPr>
              <w:t>De Inschrijver dient voor alle artikelen uit het randassortiment een marktconforme prijsstelling te hanteren. De Gemeente Amsterdam is gerechtigd deze prijstelling op marktconformiteit te toetsen.</w:t>
            </w:r>
          </w:p>
        </w:tc>
      </w:tr>
      <w:tr w:rsidR="000613C9" w:rsidRPr="00D6710B" w14:paraId="22566AE4" w14:textId="77777777" w:rsidTr="00641995">
        <w:tblPrEx>
          <w:tblCellMar>
            <w:top w:w="100" w:type="dxa"/>
            <w:right w:w="7" w:type="dxa"/>
          </w:tblCellMar>
        </w:tblPrEx>
        <w:trPr>
          <w:trHeight w:val="326"/>
        </w:trPr>
        <w:tc>
          <w:tcPr>
            <w:tcW w:w="0" w:type="auto"/>
            <w:gridSpan w:val="2"/>
            <w:tcBorders>
              <w:top w:val="single" w:sz="4" w:space="0" w:color="000000"/>
              <w:left w:val="single" w:sz="4" w:space="0" w:color="000000"/>
              <w:bottom w:val="single" w:sz="4" w:space="0" w:color="000000"/>
              <w:right w:val="single" w:sz="4" w:space="0" w:color="000000"/>
            </w:tcBorders>
          </w:tcPr>
          <w:p w14:paraId="59A176C6" w14:textId="77777777" w:rsidR="000613C9" w:rsidRPr="00D6710B" w:rsidRDefault="000613C9" w:rsidP="00641995">
            <w:pPr>
              <w:spacing w:line="259" w:lineRule="auto"/>
              <w:ind w:left="2"/>
              <w:contextualSpacing/>
              <w:rPr>
                <w:rFonts w:ascii="Corbel" w:hAnsi="Corbel" w:cs="Arial"/>
                <w:sz w:val="20"/>
              </w:rPr>
            </w:pPr>
            <w:r w:rsidRPr="00D6710B">
              <w:rPr>
                <w:rFonts w:ascii="Corbel" w:hAnsi="Corbel" w:cs="Arial"/>
                <w:sz w:val="20"/>
              </w:rPr>
              <w:br w:type="page"/>
            </w:r>
            <w:r w:rsidRPr="00D6710B">
              <w:rPr>
                <w:rFonts w:ascii="Corbel" w:eastAsia="Arial" w:hAnsi="Corbel" w:cs="Arial"/>
                <w:b/>
                <w:sz w:val="20"/>
              </w:rPr>
              <w:t xml:space="preserve">Indexatie </w:t>
            </w:r>
          </w:p>
        </w:tc>
      </w:tr>
      <w:tr w:rsidR="000613C9" w:rsidRPr="00D6710B" w14:paraId="307FD9B6" w14:textId="77777777" w:rsidTr="00641995">
        <w:tblPrEx>
          <w:tblCellMar>
            <w:top w:w="100" w:type="dxa"/>
            <w:right w:w="7" w:type="dxa"/>
          </w:tblCellMar>
        </w:tblPrEx>
        <w:trPr>
          <w:trHeight w:val="539"/>
        </w:trPr>
        <w:tc>
          <w:tcPr>
            <w:tcW w:w="0" w:type="auto"/>
            <w:tcBorders>
              <w:top w:val="single" w:sz="4" w:space="0" w:color="000000"/>
              <w:left w:val="single" w:sz="4" w:space="0" w:color="000000"/>
              <w:bottom w:val="single" w:sz="4" w:space="0" w:color="000000"/>
              <w:right w:val="single" w:sz="4" w:space="0" w:color="000000"/>
            </w:tcBorders>
          </w:tcPr>
          <w:p w14:paraId="684F61F3"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86D9F2A" w14:textId="4007A376" w:rsidR="000613C9" w:rsidRPr="00D6710B" w:rsidRDefault="000613C9" w:rsidP="00F171ED">
            <w:pPr>
              <w:spacing w:line="259" w:lineRule="auto"/>
              <w:contextualSpacing/>
              <w:rPr>
                <w:rFonts w:ascii="Corbel" w:hAnsi="Corbel" w:cs="Arial"/>
                <w:sz w:val="20"/>
              </w:rPr>
            </w:pPr>
            <w:r w:rsidRPr="00D6710B">
              <w:rPr>
                <w:rFonts w:ascii="Corbel" w:hAnsi="Corbel" w:cs="Arial"/>
                <w:sz w:val="20"/>
              </w:rPr>
              <w:t xml:space="preserve">De aangeboden prijzen opgenomen in het </w:t>
            </w:r>
            <w:r>
              <w:rPr>
                <w:rFonts w:ascii="Corbel" w:hAnsi="Corbel" w:cs="Arial"/>
                <w:sz w:val="20"/>
              </w:rPr>
              <w:t>prijsopgaveformulier</w:t>
            </w:r>
            <w:r w:rsidR="00F171ED">
              <w:rPr>
                <w:rFonts w:ascii="Corbel" w:hAnsi="Corbel" w:cs="Arial"/>
                <w:sz w:val="20"/>
              </w:rPr>
              <w:t xml:space="preserve"> (b</w:t>
            </w:r>
            <w:r w:rsidRPr="00D6710B">
              <w:rPr>
                <w:rFonts w:ascii="Corbel" w:hAnsi="Corbel" w:cs="Arial"/>
                <w:sz w:val="20"/>
              </w:rPr>
              <w:t xml:space="preserve">ijlage </w:t>
            </w:r>
            <w:r w:rsidR="00F171ED">
              <w:rPr>
                <w:rFonts w:ascii="Corbel" w:hAnsi="Corbel" w:cs="Arial"/>
                <w:sz w:val="20"/>
              </w:rPr>
              <w:t>4</w:t>
            </w:r>
            <w:r w:rsidRPr="00D6710B">
              <w:rPr>
                <w:rFonts w:ascii="Corbel" w:hAnsi="Corbel" w:cs="Arial"/>
                <w:sz w:val="20"/>
              </w:rPr>
              <w:t xml:space="preserve">) staan vast gedurende </w:t>
            </w:r>
            <w:r w:rsidR="00F171ED">
              <w:rPr>
                <w:rFonts w:ascii="Corbel" w:hAnsi="Corbel" w:cs="Arial"/>
                <w:sz w:val="20"/>
              </w:rPr>
              <w:t>het kalenderjaar 2022</w:t>
            </w:r>
            <w:r w:rsidRPr="00D6710B">
              <w:rPr>
                <w:rFonts w:ascii="Corbel" w:hAnsi="Corbel" w:cs="Arial"/>
                <w:sz w:val="20"/>
              </w:rPr>
              <w:t>. De prijzen kunnen vervolgens jaarlijks worden aangepast</w:t>
            </w:r>
            <w:r w:rsidR="00301EED">
              <w:rPr>
                <w:rFonts w:ascii="Corbel" w:hAnsi="Corbel" w:cs="Arial"/>
                <w:sz w:val="20"/>
              </w:rPr>
              <w:t>, met ingang van 1 januari 2023.</w:t>
            </w:r>
            <w:r w:rsidRPr="00D6710B">
              <w:rPr>
                <w:rFonts w:ascii="Corbel" w:hAnsi="Corbel" w:cs="Arial"/>
                <w:sz w:val="20"/>
              </w:rPr>
              <w:t xml:space="preserve"> </w:t>
            </w:r>
          </w:p>
        </w:tc>
      </w:tr>
      <w:tr w:rsidR="000613C9" w:rsidRPr="00D6710B" w14:paraId="355F2529" w14:textId="77777777" w:rsidTr="00641995">
        <w:tblPrEx>
          <w:tblCellMar>
            <w:top w:w="100" w:type="dxa"/>
            <w:right w:w="7" w:type="dxa"/>
          </w:tblCellMar>
        </w:tblPrEx>
        <w:trPr>
          <w:trHeight w:val="1128"/>
        </w:trPr>
        <w:tc>
          <w:tcPr>
            <w:tcW w:w="0" w:type="auto"/>
            <w:tcBorders>
              <w:top w:val="single" w:sz="4" w:space="0" w:color="000000"/>
              <w:left w:val="single" w:sz="4" w:space="0" w:color="000000"/>
              <w:bottom w:val="single" w:sz="4" w:space="0" w:color="000000"/>
              <w:right w:val="single" w:sz="4" w:space="0" w:color="000000"/>
            </w:tcBorders>
          </w:tcPr>
          <w:p w14:paraId="33CFF196"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B73D27F" w14:textId="05F4BC31" w:rsidR="000613C9" w:rsidRPr="00D6710B" w:rsidRDefault="000613C9" w:rsidP="00731A72">
            <w:pPr>
              <w:spacing w:after="2" w:line="286" w:lineRule="auto"/>
              <w:ind w:right="216"/>
              <w:contextualSpacing/>
              <w:rPr>
                <w:rFonts w:ascii="Corbel" w:hAnsi="Corbel" w:cs="Arial"/>
                <w:sz w:val="20"/>
              </w:rPr>
            </w:pPr>
            <w:r w:rsidRPr="00D6710B">
              <w:rPr>
                <w:rFonts w:ascii="Corbel" w:hAnsi="Corbel" w:cs="Arial"/>
                <w:sz w:val="20"/>
              </w:rPr>
              <w:t>De maximale prijsaanpassing op tarieven</w:t>
            </w:r>
            <w:r>
              <w:rPr>
                <w:rFonts w:ascii="Corbel" w:hAnsi="Corbel" w:cs="Arial"/>
                <w:sz w:val="20"/>
              </w:rPr>
              <w:t>, zowel naar boven als naar beneden,</w:t>
            </w:r>
            <w:r w:rsidRPr="00D6710B">
              <w:rPr>
                <w:rFonts w:ascii="Corbel" w:hAnsi="Corbel" w:cs="Arial"/>
                <w:sz w:val="20"/>
              </w:rPr>
              <w:t xml:space="preserve"> dient gebaseerd te worden op de door het CBS vastgestelde en openbaar gemaakte </w:t>
            </w:r>
            <w:r>
              <w:rPr>
                <w:rFonts w:ascii="Corbel" w:hAnsi="Corbel" w:cs="Arial"/>
                <w:sz w:val="20"/>
              </w:rPr>
              <w:t>Producenten</w:t>
            </w:r>
            <w:r w:rsidRPr="00D6710B">
              <w:rPr>
                <w:rFonts w:ascii="Corbel" w:hAnsi="Corbel" w:cs="Arial"/>
                <w:sz w:val="20"/>
              </w:rPr>
              <w:t>prijzen</w:t>
            </w:r>
            <w:r>
              <w:rPr>
                <w:rFonts w:ascii="Corbel" w:hAnsi="Corbel" w:cs="Arial"/>
                <w:sz w:val="20"/>
              </w:rPr>
              <w:t>index</w:t>
            </w:r>
            <w:r w:rsidRPr="00D6710B">
              <w:rPr>
                <w:rFonts w:ascii="Corbel" w:hAnsi="Corbel" w:cs="Arial"/>
                <w:sz w:val="20"/>
              </w:rPr>
              <w:t xml:space="preserve">, bestedingscategorie </w:t>
            </w:r>
            <w:r w:rsidRPr="001672C0">
              <w:rPr>
                <w:rFonts w:ascii="Corbel" w:hAnsi="Corbel" w:cs="Arial"/>
                <w:sz w:val="20"/>
              </w:rPr>
              <w:t>2016 Kunststoffen in primaire</w:t>
            </w:r>
            <w:r>
              <w:rPr>
                <w:rFonts w:ascii="Helvetica" w:hAnsi="Helvetica" w:cs="Helvetica"/>
                <w:color w:val="000000"/>
                <w:sz w:val="18"/>
                <w:szCs w:val="18"/>
                <w:shd w:val="clear" w:color="auto" w:fill="ECECEC"/>
              </w:rPr>
              <w:t xml:space="preserve"> </w:t>
            </w:r>
            <w:r w:rsidRPr="001672C0">
              <w:rPr>
                <w:rFonts w:ascii="Corbel" w:hAnsi="Corbel" w:cs="Arial"/>
                <w:sz w:val="20"/>
              </w:rPr>
              <w:t>vormen</w:t>
            </w:r>
            <w:r w:rsidRPr="00D6710B">
              <w:rPr>
                <w:rFonts w:ascii="Corbel" w:hAnsi="Corbel" w:cs="Arial"/>
                <w:sz w:val="20"/>
              </w:rPr>
              <w:t xml:space="preserve">, (2015=100). De peilmaand is september. Het CBS maandindexcijfer over de maand </w:t>
            </w:r>
            <w:r w:rsidRPr="0025377B">
              <w:rPr>
                <w:rFonts w:ascii="Corbel" w:hAnsi="Corbel" w:cs="Arial"/>
                <w:sz w:val="20"/>
              </w:rPr>
              <w:t>oktober 2021</w:t>
            </w:r>
            <w:r w:rsidRPr="0025377B">
              <w:rPr>
                <w:rFonts w:ascii="Corbel" w:hAnsi="Corbel" w:cs="Arial"/>
                <w:i/>
                <w:sz w:val="20"/>
              </w:rPr>
              <w:t xml:space="preserve"> </w:t>
            </w:r>
            <w:r w:rsidRPr="0025377B">
              <w:rPr>
                <w:rFonts w:ascii="Corbel" w:hAnsi="Corbel" w:cs="Arial"/>
                <w:sz w:val="20"/>
              </w:rPr>
              <w:t>is</w:t>
            </w:r>
            <w:r w:rsidRPr="00D6710B">
              <w:rPr>
                <w:rFonts w:ascii="Corbel" w:hAnsi="Corbel" w:cs="Arial"/>
                <w:sz w:val="20"/>
              </w:rPr>
              <w:t xml:space="preserve"> hierbij het basiscijfer waarop een eventuele tariefaanpassing voor 2022 wordt gebaseerd (basismaand </w:t>
            </w:r>
            <w:r w:rsidR="00731A72">
              <w:rPr>
                <w:rFonts w:ascii="Corbel" w:hAnsi="Corbel" w:cs="Arial"/>
                <w:sz w:val="20"/>
              </w:rPr>
              <w:t>oktober</w:t>
            </w:r>
            <w:r w:rsidRPr="00D6710B">
              <w:rPr>
                <w:rFonts w:ascii="Corbel" w:hAnsi="Corbel" w:cs="Arial"/>
                <w:sz w:val="20"/>
              </w:rPr>
              <w:t xml:space="preserve"> 2021 = 100).</w:t>
            </w:r>
          </w:p>
        </w:tc>
      </w:tr>
      <w:tr w:rsidR="000613C9" w:rsidRPr="00D6710B" w14:paraId="0651E509" w14:textId="77777777" w:rsidTr="00D97CA4">
        <w:tblPrEx>
          <w:tblCellMar>
            <w:top w:w="100" w:type="dxa"/>
            <w:right w:w="7" w:type="dxa"/>
          </w:tblCellMar>
        </w:tblPrEx>
        <w:trPr>
          <w:trHeight w:val="311"/>
        </w:trPr>
        <w:tc>
          <w:tcPr>
            <w:tcW w:w="0" w:type="auto"/>
            <w:tcBorders>
              <w:top w:val="single" w:sz="4" w:space="0" w:color="000000"/>
              <w:left w:val="single" w:sz="4" w:space="0" w:color="000000"/>
              <w:bottom w:val="single" w:sz="4" w:space="0" w:color="000000"/>
              <w:right w:val="single" w:sz="4" w:space="0" w:color="000000"/>
            </w:tcBorders>
          </w:tcPr>
          <w:p w14:paraId="1E215343"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F84021C" w14:textId="77777777" w:rsidR="000613C9" w:rsidRPr="00D6710B" w:rsidRDefault="000613C9" w:rsidP="00641995">
            <w:pPr>
              <w:spacing w:line="259" w:lineRule="auto"/>
              <w:contextualSpacing/>
              <w:rPr>
                <w:rFonts w:ascii="Corbel" w:hAnsi="Corbel" w:cs="Arial"/>
                <w:sz w:val="20"/>
              </w:rPr>
            </w:pPr>
            <w:r w:rsidRPr="00D6710B">
              <w:rPr>
                <w:rFonts w:ascii="Corbel" w:hAnsi="Corbel" w:cs="Arial"/>
                <w:sz w:val="20"/>
              </w:rPr>
              <w:t xml:space="preserve">Een schriftelijk onderbouwd voorstel voor indexatie dient uiterlijk vier (4) weken voor afloop van ieder contractjaar schriftelijk voorgelegd te worden aan de contractmanager van de Gemeente Amsterdam. </w:t>
            </w:r>
          </w:p>
        </w:tc>
      </w:tr>
      <w:tr w:rsidR="000613C9" w:rsidRPr="00D6710B" w14:paraId="74A18F7E" w14:textId="77777777" w:rsidTr="00641995">
        <w:tblPrEx>
          <w:tblCellMar>
            <w:top w:w="100" w:type="dxa"/>
            <w:right w:w="7" w:type="dxa"/>
          </w:tblCellMar>
        </w:tblPrEx>
        <w:trPr>
          <w:trHeight w:val="305"/>
        </w:trPr>
        <w:tc>
          <w:tcPr>
            <w:tcW w:w="0" w:type="auto"/>
            <w:tcBorders>
              <w:top w:val="single" w:sz="4" w:space="0" w:color="000000"/>
              <w:left w:val="single" w:sz="4" w:space="0" w:color="000000"/>
              <w:bottom w:val="single" w:sz="4" w:space="0" w:color="000000"/>
              <w:right w:val="single" w:sz="4" w:space="0" w:color="000000"/>
            </w:tcBorders>
          </w:tcPr>
          <w:p w14:paraId="0ECC3D4D"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C585AD6" w14:textId="559C5A2A" w:rsidR="000613C9" w:rsidRPr="00D6710B" w:rsidRDefault="000613C9" w:rsidP="0021596C">
            <w:pPr>
              <w:spacing w:line="259" w:lineRule="auto"/>
              <w:contextualSpacing/>
              <w:rPr>
                <w:rFonts w:ascii="Corbel" w:hAnsi="Corbel" w:cs="Arial"/>
                <w:sz w:val="20"/>
              </w:rPr>
            </w:pPr>
            <w:r w:rsidRPr="00D6710B">
              <w:rPr>
                <w:rFonts w:ascii="Corbel" w:hAnsi="Corbel" w:cs="Arial"/>
                <w:sz w:val="20"/>
              </w:rPr>
              <w:t xml:space="preserve">Na schriftelijke overeenstemming tussen de Gemeente en de </w:t>
            </w:r>
            <w:r w:rsidR="00C9237E">
              <w:rPr>
                <w:rFonts w:ascii="Corbel" w:hAnsi="Corbel" w:cs="Arial"/>
                <w:sz w:val="20"/>
              </w:rPr>
              <w:t>Contractant</w:t>
            </w:r>
            <w:r w:rsidRPr="00D6710B">
              <w:rPr>
                <w:rFonts w:ascii="Corbel" w:hAnsi="Corbel" w:cs="Arial"/>
                <w:sz w:val="20"/>
              </w:rPr>
              <w:t xml:space="preserve"> over een tariefaanpassing, geldt deze aanpassing voor de periode van het volgende contractjaar. </w:t>
            </w:r>
          </w:p>
        </w:tc>
      </w:tr>
      <w:tr w:rsidR="000613C9" w:rsidRPr="00D6710B" w14:paraId="39858491" w14:textId="77777777" w:rsidTr="00641995">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750AC71C" w14:textId="77777777" w:rsidR="000613C9" w:rsidRPr="00D6710B" w:rsidRDefault="000613C9" w:rsidP="00641995">
            <w:pPr>
              <w:spacing w:line="259" w:lineRule="auto"/>
              <w:ind w:left="2"/>
              <w:contextualSpacing/>
              <w:rPr>
                <w:rFonts w:ascii="Corbel" w:hAnsi="Corbel" w:cs="Arial"/>
                <w:sz w:val="20"/>
              </w:rPr>
            </w:pPr>
            <w:r w:rsidRPr="00D6710B">
              <w:rPr>
                <w:rFonts w:ascii="Corbel" w:eastAsia="Arial" w:hAnsi="Corbel" w:cs="Arial"/>
                <w:b/>
                <w:sz w:val="20"/>
              </w:rPr>
              <w:t xml:space="preserve">Indicatieve hoeveelheden </w:t>
            </w:r>
          </w:p>
        </w:tc>
      </w:tr>
      <w:tr w:rsidR="000613C9" w:rsidRPr="00D6710B" w14:paraId="40C02BD5" w14:textId="77777777" w:rsidTr="00641995">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523B9135" w14:textId="77777777" w:rsidR="000613C9" w:rsidRPr="00D6710B" w:rsidRDefault="000613C9" w:rsidP="00641995">
            <w:pPr>
              <w:pStyle w:val="Lijstalinea"/>
              <w:numPr>
                <w:ilvl w:val="0"/>
                <w:numId w:val="36"/>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23E729F" w14:textId="01526CF7" w:rsidR="000613C9" w:rsidRPr="00D6710B" w:rsidRDefault="000613C9" w:rsidP="008E524C">
            <w:pPr>
              <w:spacing w:line="259" w:lineRule="auto"/>
              <w:ind w:right="13"/>
              <w:contextualSpacing/>
              <w:rPr>
                <w:rFonts w:ascii="Corbel" w:hAnsi="Corbel" w:cs="Arial"/>
                <w:sz w:val="20"/>
              </w:rPr>
            </w:pPr>
            <w:r w:rsidRPr="00D6710B">
              <w:rPr>
                <w:rFonts w:ascii="Corbel" w:hAnsi="Corbel" w:cs="Arial"/>
                <w:sz w:val="20"/>
              </w:rPr>
              <w:t xml:space="preserve">Alle genoemde hoeveelheden in het </w:t>
            </w:r>
            <w:r>
              <w:rPr>
                <w:rFonts w:ascii="Corbel" w:hAnsi="Corbel" w:cs="Arial"/>
                <w:sz w:val="20"/>
              </w:rPr>
              <w:t>prijsopgaveformulier</w:t>
            </w:r>
            <w:r w:rsidRPr="00D6710B">
              <w:rPr>
                <w:rFonts w:ascii="Corbel" w:hAnsi="Corbel" w:cs="Arial"/>
                <w:sz w:val="20"/>
              </w:rPr>
              <w:t xml:space="preserve"> (Bijlage </w:t>
            </w:r>
            <w:r w:rsidR="008E524C">
              <w:rPr>
                <w:rFonts w:ascii="Corbel" w:hAnsi="Corbel" w:cs="Arial"/>
                <w:sz w:val="20"/>
              </w:rPr>
              <w:t>4</w:t>
            </w:r>
            <w:r w:rsidRPr="00D6710B">
              <w:rPr>
                <w:rFonts w:ascii="Corbel" w:hAnsi="Corbel" w:cs="Arial"/>
                <w:sz w:val="20"/>
              </w:rPr>
              <w:t>)</w:t>
            </w:r>
            <w:r w:rsidRPr="00D6710B">
              <w:rPr>
                <w:rFonts w:ascii="Corbel" w:eastAsia="Georgia" w:hAnsi="Corbel" w:cs="Arial"/>
                <w:b/>
                <w:sz w:val="20"/>
              </w:rPr>
              <w:t xml:space="preserve"> </w:t>
            </w:r>
            <w:r w:rsidRPr="00D6710B">
              <w:rPr>
                <w:rFonts w:ascii="Corbel" w:hAnsi="Corbel" w:cs="Arial"/>
                <w:sz w:val="20"/>
              </w:rPr>
              <w:t>zijn een jaarlijkse afname</w:t>
            </w:r>
            <w:r>
              <w:rPr>
                <w:rFonts w:ascii="Corbel" w:hAnsi="Corbel" w:cs="Arial"/>
                <w:sz w:val="20"/>
              </w:rPr>
              <w:t>n per zak</w:t>
            </w:r>
            <w:r w:rsidRPr="00D6710B">
              <w:rPr>
                <w:rFonts w:ascii="Corbel" w:hAnsi="Corbel" w:cs="Arial"/>
                <w:sz w:val="20"/>
              </w:rPr>
              <w:t xml:space="preserve"> gebaseerd op de gemiddelde afname afgelopen 24 maanden. De aantallen zijn indicatief. Afwijkingen ervan geven de </w:t>
            </w:r>
            <w:r w:rsidR="00C9237E">
              <w:rPr>
                <w:rFonts w:ascii="Corbel" w:hAnsi="Corbel" w:cs="Arial"/>
                <w:sz w:val="20"/>
              </w:rPr>
              <w:t>Contractant</w:t>
            </w:r>
            <w:r w:rsidRPr="00D6710B">
              <w:rPr>
                <w:rFonts w:ascii="Corbel" w:hAnsi="Corbel" w:cs="Arial"/>
                <w:sz w:val="20"/>
              </w:rPr>
              <w:t xml:space="preserve"> geen enkele aanspraak op schadevergoeding, compensatie, e.d. Er zal, ongeacht het verschil, geen enkele verrekening plaatsvinden indien de daadwerkelijke afgenomen hoeveelheden afwijken van de hoeveelheden zoals opgenomen in het </w:t>
            </w:r>
            <w:r>
              <w:rPr>
                <w:rFonts w:ascii="Corbel" w:hAnsi="Corbel" w:cs="Arial"/>
                <w:sz w:val="20"/>
              </w:rPr>
              <w:t>prijsopgaveformulier</w:t>
            </w:r>
            <w:r w:rsidRPr="00D6710B">
              <w:rPr>
                <w:rFonts w:ascii="Corbel" w:hAnsi="Corbel" w:cs="Arial"/>
                <w:sz w:val="20"/>
              </w:rPr>
              <w:t xml:space="preserve">. Alleen de daadwerkelijke afgenomen hoeveelheden kunnen door de </w:t>
            </w:r>
            <w:r w:rsidR="00C9237E">
              <w:rPr>
                <w:rFonts w:ascii="Corbel" w:hAnsi="Corbel" w:cs="Arial"/>
                <w:sz w:val="20"/>
              </w:rPr>
              <w:t>Contractant</w:t>
            </w:r>
            <w:r w:rsidRPr="00D6710B">
              <w:rPr>
                <w:rFonts w:ascii="Corbel" w:hAnsi="Corbel" w:cs="Arial"/>
                <w:sz w:val="20"/>
              </w:rPr>
              <w:t xml:space="preserve"> worden berekend tegen de ingediende prijzen per eenheid. </w:t>
            </w:r>
          </w:p>
        </w:tc>
      </w:tr>
      <w:tr w:rsidR="00641995" w:rsidRPr="00D6710B" w14:paraId="0D9D3118" w14:textId="77777777" w:rsidTr="00641995">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467B9202" w14:textId="231007F8" w:rsidR="00641995" w:rsidRPr="00D6710B" w:rsidRDefault="00641995" w:rsidP="00641995">
            <w:pPr>
              <w:spacing w:line="259" w:lineRule="auto"/>
              <w:ind w:left="2"/>
              <w:contextualSpacing/>
              <w:rPr>
                <w:rFonts w:eastAsia="Arial" w:cs="Arial"/>
                <w:b/>
                <w:sz w:val="20"/>
              </w:rPr>
            </w:pPr>
            <w:r w:rsidRPr="000148B6">
              <w:rPr>
                <w:rFonts w:ascii="Corbel" w:eastAsia="Arial" w:hAnsi="Corbel" w:cs="Arial"/>
                <w:b/>
              </w:rPr>
              <w:lastRenderedPageBreak/>
              <w:t>Combinaties (onderstaande eisen zijn alleen van toepassing op inschrijvingen als combinatie)</w:t>
            </w:r>
          </w:p>
        </w:tc>
      </w:tr>
      <w:tr w:rsidR="00641995" w:rsidRPr="00D6710B" w14:paraId="34EC9A80" w14:textId="77777777" w:rsidTr="00D97CA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07AD37DC" w14:textId="77777777" w:rsidR="00641995" w:rsidRPr="00D6710B" w:rsidRDefault="00641995" w:rsidP="00641995">
            <w:pPr>
              <w:pStyle w:val="Lijstalinea"/>
              <w:numPr>
                <w:ilvl w:val="0"/>
                <w:numId w:val="36"/>
              </w:numPr>
              <w:spacing w:line="259" w:lineRule="auto"/>
              <w:rPr>
                <w:rFonts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B44AEA4" w14:textId="3AB2D4A8" w:rsidR="00641995" w:rsidRPr="00D6710B" w:rsidRDefault="00641995" w:rsidP="00641995">
            <w:pPr>
              <w:spacing w:line="259" w:lineRule="auto"/>
              <w:ind w:right="13"/>
              <w:contextualSpacing/>
              <w:rPr>
                <w:rFonts w:cs="Arial"/>
                <w:sz w:val="20"/>
              </w:rPr>
            </w:pPr>
            <w:r w:rsidRPr="000148B6">
              <w:rPr>
                <w:rFonts w:ascii="Corbel" w:hAnsi="Corbel"/>
              </w:rPr>
              <w:t>Combinanten benaderen, in het geval van een Overeenkomst, de Gemeente alleen namens de combinatie.</w:t>
            </w:r>
          </w:p>
        </w:tc>
      </w:tr>
      <w:tr w:rsidR="00641995" w:rsidRPr="00D6710B" w14:paraId="46F8682F" w14:textId="77777777" w:rsidTr="00D97CA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0708CC37" w14:textId="77777777" w:rsidR="00641995" w:rsidRPr="00D6710B" w:rsidRDefault="00641995" w:rsidP="00641995">
            <w:pPr>
              <w:pStyle w:val="Lijstalinea"/>
              <w:numPr>
                <w:ilvl w:val="0"/>
                <w:numId w:val="36"/>
              </w:numPr>
              <w:spacing w:line="259" w:lineRule="auto"/>
              <w:rPr>
                <w:rFonts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78F13D2" w14:textId="1B67F5E0" w:rsidR="00641995" w:rsidRPr="000148B6" w:rsidRDefault="00641995" w:rsidP="00641995">
            <w:pPr>
              <w:spacing w:line="259" w:lineRule="auto"/>
              <w:ind w:right="13"/>
              <w:contextualSpacing/>
            </w:pPr>
            <w:r w:rsidRPr="000148B6">
              <w:rPr>
                <w:rFonts w:ascii="Corbel" w:hAnsi="Corbel"/>
              </w:rPr>
              <w:t>Het is toegestaan de factuur door één van de combinanten te laten sturen</w:t>
            </w:r>
          </w:p>
        </w:tc>
      </w:tr>
      <w:tr w:rsidR="00641995" w:rsidRPr="00D6710B" w14:paraId="7A208062" w14:textId="77777777" w:rsidTr="00D97CA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75B00F9E" w14:textId="77777777" w:rsidR="00641995" w:rsidRPr="00D6710B" w:rsidRDefault="00641995" w:rsidP="00641995">
            <w:pPr>
              <w:pStyle w:val="Lijstalinea"/>
              <w:numPr>
                <w:ilvl w:val="0"/>
                <w:numId w:val="36"/>
              </w:numPr>
              <w:spacing w:line="259" w:lineRule="auto"/>
              <w:rPr>
                <w:rFonts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E541116" w14:textId="3F58AC5E" w:rsidR="00641995" w:rsidRPr="000148B6" w:rsidRDefault="00641995" w:rsidP="00641995">
            <w:pPr>
              <w:spacing w:line="259" w:lineRule="auto"/>
              <w:ind w:right="13"/>
              <w:contextualSpacing/>
            </w:pPr>
            <w:r w:rsidRPr="000148B6">
              <w:rPr>
                <w:rFonts w:ascii="Corbel" w:hAnsi="Corbel"/>
              </w:rPr>
              <w:t>Alle combinanten zijn gezamenlijk en hoofdelijk aansprakelijk voor een juiste en complete afhandeling van de door hen aanvaarde Opdracht en voor alle uit de Opdracht voortvloeiende verplichtingen.</w:t>
            </w:r>
          </w:p>
        </w:tc>
      </w:tr>
      <w:tr w:rsidR="00641995" w:rsidRPr="00D6710B" w14:paraId="560AA6C2" w14:textId="77777777" w:rsidTr="00D97CA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6444D1F6" w14:textId="77777777" w:rsidR="00641995" w:rsidRPr="00D6710B" w:rsidRDefault="00641995" w:rsidP="000A14E6">
            <w:pPr>
              <w:pStyle w:val="Lijstalinea"/>
              <w:numPr>
                <w:ilvl w:val="0"/>
                <w:numId w:val="36"/>
              </w:numPr>
              <w:spacing w:line="259" w:lineRule="auto"/>
              <w:rPr>
                <w:rFonts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F37AD93" w14:textId="149935FC" w:rsidR="00641995" w:rsidRPr="000148B6" w:rsidRDefault="00641995" w:rsidP="000A14E6">
            <w:pPr>
              <w:spacing w:line="259" w:lineRule="auto"/>
              <w:ind w:right="13"/>
              <w:contextualSpacing/>
            </w:pPr>
            <w:r w:rsidRPr="000148B6">
              <w:rPr>
                <w:rFonts w:ascii="Corbel" w:hAnsi="Corbel"/>
              </w:rPr>
              <w:t>Het is voor de Gemeente belangrijk dat de kwaliteit van dienstverlening gedurende de contractperiode constant blijft. Indien een combinatie wordt ontbonden, dan dient de Opdrachtnemer dit onverwijld aan de Gemeente te melden. In beginsel wordt de Overeenkomst dan ontbonden. Partijen gaan wel in gesprek of er redenen zijn om de Overeenkomst voort te zetten. De continuïteit en kwaliteit van de dienstverlening en het voldoen aan de Europese wetgeving zijn hierbij uitgangspunt.</w:t>
            </w:r>
          </w:p>
        </w:tc>
      </w:tr>
      <w:tr w:rsidR="00A56996" w:rsidRPr="00D6710B" w14:paraId="0E8189B7" w14:textId="77777777" w:rsidTr="000A14E6">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3F03C3F6" w14:textId="15F766D0" w:rsidR="00A56996" w:rsidRPr="000148B6" w:rsidRDefault="00F50A50" w:rsidP="000A14E6">
            <w:pPr>
              <w:spacing w:line="259" w:lineRule="auto"/>
              <w:ind w:left="2"/>
              <w:contextualSpacing/>
              <w:rPr>
                <w:rFonts w:eastAsia="Arial" w:cs="Arial"/>
                <w:b/>
              </w:rPr>
            </w:pPr>
            <w:r>
              <w:rPr>
                <w:rFonts w:eastAsia="Arial" w:cs="Arial"/>
                <w:b/>
              </w:rPr>
              <w:t>Onderaanneming</w:t>
            </w:r>
          </w:p>
        </w:tc>
      </w:tr>
      <w:tr w:rsidR="00A56996" w:rsidRPr="00D6710B" w14:paraId="5345AFC4" w14:textId="77777777" w:rsidTr="00D97CA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34923FD3" w14:textId="77777777" w:rsidR="00A56996" w:rsidRPr="00D6710B" w:rsidRDefault="00A56996" w:rsidP="000A14E6">
            <w:pPr>
              <w:pStyle w:val="Lijstalinea"/>
              <w:numPr>
                <w:ilvl w:val="0"/>
                <w:numId w:val="36"/>
              </w:numPr>
              <w:spacing w:line="259" w:lineRule="auto"/>
              <w:rPr>
                <w:rFonts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9A753C6" w14:textId="5A73E0AA" w:rsidR="00A56996" w:rsidRPr="000148B6" w:rsidRDefault="00F50A50" w:rsidP="000A14E6">
            <w:pPr>
              <w:spacing w:line="259" w:lineRule="auto"/>
              <w:ind w:right="13"/>
              <w:contextualSpacing/>
            </w:pPr>
            <w:r w:rsidRPr="000148B6">
              <w:rPr>
                <w:rFonts w:ascii="Corbel" w:hAnsi="Corbel"/>
              </w:rPr>
              <w:t>Het is voor de Gemeente belangrijk dat de kwaliteit van dienstverlening gedurende de contractperiode constant blijft. De Opdrachtnemer mag tijdens de contractperiode niet zonder toestemming van de Gemeente van Onderaannemer wisselen. De Gemeente zal gevraagde toestemming om een andere Onderaannemer in te schakelen niet lichtvaardig onthouden.</w:t>
            </w:r>
          </w:p>
        </w:tc>
      </w:tr>
    </w:tbl>
    <w:p w14:paraId="6D8C467F" w14:textId="77777777" w:rsidR="00F50A50" w:rsidRDefault="00F50A50" w:rsidP="00F50A50">
      <w:pPr>
        <w:pStyle w:val="Kop2"/>
        <w:numPr>
          <w:ilvl w:val="0"/>
          <w:numId w:val="0"/>
        </w:numPr>
        <w:ind w:left="576" w:hanging="576"/>
      </w:pPr>
    </w:p>
    <w:p w14:paraId="61D1B5CB" w14:textId="3218694C" w:rsidR="008F47AD" w:rsidRDefault="00DD64BC" w:rsidP="008F47AD">
      <w:pPr>
        <w:pStyle w:val="Kop2"/>
      </w:pPr>
      <w:bookmarkStart w:id="69" w:name="_Toc87250781"/>
      <w:r>
        <w:t>Bijzonder uitvoeringsverzoek</w:t>
      </w:r>
      <w:r w:rsidR="008F47AD">
        <w:t xml:space="preserve"> Social Return</w:t>
      </w:r>
      <w:bookmarkEnd w:id="69"/>
    </w:p>
    <w:p w14:paraId="12EF9838" w14:textId="51CE89B9" w:rsidR="008F47AD" w:rsidRDefault="008F47AD" w:rsidP="008F47AD">
      <w:r>
        <w:t xml:space="preserve">Voor deze aanbesteding hanteert de Gemeente Social Return als </w:t>
      </w:r>
      <w:r w:rsidR="00DD64BC">
        <w:t>bijzonder uitvoeringsverzoek</w:t>
      </w:r>
      <w:r>
        <w:t xml:space="preserve">. </w:t>
      </w:r>
    </w:p>
    <w:p w14:paraId="2FD665AA" w14:textId="2E9F93F6" w:rsidR="008F47AD" w:rsidRPr="005C356F" w:rsidRDefault="008F47AD" w:rsidP="008F47AD">
      <w:pPr>
        <w:rPr>
          <w:rFonts w:cs="Arial"/>
        </w:rPr>
      </w:pPr>
      <w:r>
        <w:t xml:space="preserve"> </w:t>
      </w:r>
    </w:p>
    <w:p w14:paraId="4F06FCBB" w14:textId="2C213835" w:rsidR="008F47AD" w:rsidRDefault="008F47AD" w:rsidP="00854820">
      <w:pPr>
        <w:pStyle w:val="Kop3"/>
        <w:numPr>
          <w:ilvl w:val="2"/>
          <w:numId w:val="4"/>
        </w:numPr>
        <w:tabs>
          <w:tab w:val="clear" w:pos="1440"/>
        </w:tabs>
        <w:spacing w:line="280" w:lineRule="atLeast"/>
        <w:ind w:left="709" w:hanging="709"/>
      </w:pPr>
      <w:bookmarkStart w:id="70" w:name="_Toc87250782"/>
      <w:r w:rsidRPr="00336F1E">
        <w:t xml:space="preserve">Invulling van </w:t>
      </w:r>
      <w:r w:rsidR="00DD64BC">
        <w:t>het verzoek</w:t>
      </w:r>
      <w:bookmarkEnd w:id="70"/>
    </w:p>
    <w:p w14:paraId="779048DC" w14:textId="3B1AEA0B" w:rsidR="008F47AD" w:rsidRDefault="00DD64BC" w:rsidP="008F47AD">
      <w:r w:rsidRPr="00D87AEE">
        <w:rPr>
          <w:rFonts w:cs="Arial"/>
        </w:rPr>
        <w:t xml:space="preserve">Bij deze opdracht </w:t>
      </w:r>
      <w:r>
        <w:rPr>
          <w:rFonts w:cs="Arial"/>
        </w:rPr>
        <w:t xml:space="preserve">spant </w:t>
      </w:r>
      <w:r w:rsidRPr="00D87AEE">
        <w:rPr>
          <w:rFonts w:cs="Arial"/>
        </w:rPr>
        <w:t>de Opdrachtnemer zich</w:t>
      </w:r>
      <w:r>
        <w:rPr>
          <w:rFonts w:cs="Arial"/>
        </w:rPr>
        <w:t xml:space="preserve"> in </w:t>
      </w:r>
      <w:r w:rsidRPr="008106C5">
        <w:t xml:space="preserve">gedurende de looptijd van het contract </w:t>
      </w:r>
      <w:r>
        <w:t xml:space="preserve">in een zo hoog mogelijke </w:t>
      </w:r>
      <w:r w:rsidRPr="008106C5">
        <w:t xml:space="preserve">waarde </w:t>
      </w:r>
      <w:r>
        <w:t>v</w:t>
      </w:r>
      <w:r w:rsidRPr="008106C5">
        <w:t xml:space="preserve">an </w:t>
      </w:r>
      <w:r>
        <w:t xml:space="preserve">het deel arbeid van </w:t>
      </w:r>
      <w:r w:rsidRPr="008106C5">
        <w:t xml:space="preserve">de uiteindelijke opdrachtwaarde </w:t>
      </w:r>
      <w:r>
        <w:t xml:space="preserve">per jaar </w:t>
      </w:r>
      <w:r w:rsidRPr="008106C5">
        <w:t>aa</w:t>
      </w:r>
      <w:r>
        <w:t>n te wenden voor Social Return</w:t>
      </w:r>
    </w:p>
    <w:p w14:paraId="1291813D" w14:textId="77777777" w:rsidR="00DD64BC" w:rsidRDefault="00DD64BC" w:rsidP="008F47AD"/>
    <w:p w14:paraId="7548219F" w14:textId="77777777" w:rsidR="008F47AD" w:rsidRDefault="008F47AD" w:rsidP="00854820">
      <w:pPr>
        <w:pStyle w:val="Kop3"/>
        <w:numPr>
          <w:ilvl w:val="2"/>
          <w:numId w:val="4"/>
        </w:numPr>
        <w:tabs>
          <w:tab w:val="clear" w:pos="1440"/>
        </w:tabs>
        <w:spacing w:line="280" w:lineRule="atLeast"/>
        <w:ind w:left="709" w:hanging="709"/>
      </w:pPr>
      <w:bookmarkStart w:id="71" w:name="_Toc87250783"/>
      <w:r>
        <w:t>Procedure na gunning</w:t>
      </w:r>
      <w:bookmarkEnd w:id="71"/>
    </w:p>
    <w:p w14:paraId="60908BC2" w14:textId="4848BA21" w:rsidR="008F47AD" w:rsidRDefault="00DD64BC" w:rsidP="008F47AD">
      <w:pPr>
        <w:rPr>
          <w:rFonts w:cs="Arial"/>
          <w:lang w:eastAsia="ja-JP"/>
        </w:rPr>
      </w:pPr>
      <w:r>
        <w:rPr>
          <w:rFonts w:cs="Arial"/>
          <w:lang w:eastAsia="ja-JP"/>
        </w:rPr>
        <w:t xml:space="preserve">Opdrachtnemer wordt verzocht </w:t>
      </w:r>
      <w:r w:rsidRPr="009D5BEF">
        <w:rPr>
          <w:rFonts w:cs="Arial"/>
          <w:lang w:eastAsia="ja-JP"/>
        </w:rPr>
        <w:t xml:space="preserve">zeven werkdagen na definitieve gunning contact op te nemen met het Bureau Social Return van de gemeente Amsterdam via: </w:t>
      </w:r>
      <w:hyperlink r:id="rId23" w:history="1">
        <w:r w:rsidRPr="004F06D3">
          <w:rPr>
            <w:rStyle w:val="Hyperlink"/>
            <w:rFonts w:cs="Arial"/>
            <w:lang w:eastAsia="ja-JP"/>
          </w:rPr>
          <w:t>social.return@amsterdam.nl</w:t>
        </w:r>
      </w:hyperlink>
      <w:r>
        <w:rPr>
          <w:rFonts w:cs="Arial"/>
          <w:lang w:eastAsia="ja-JP"/>
        </w:rPr>
        <w:t xml:space="preserve">. </w:t>
      </w:r>
      <w:r>
        <w:rPr>
          <w:rFonts w:cs="Arial"/>
          <w:lang w:eastAsia="ja-JP"/>
        </w:rPr>
        <w:br/>
      </w:r>
      <w:r w:rsidRPr="009D5BEF">
        <w:rPr>
          <w:rFonts w:cs="Arial"/>
          <w:lang w:eastAsia="ja-JP"/>
        </w:rPr>
        <w:t xml:space="preserve">Bureau Social Return adviseert de Opdrachtnemer over de </w:t>
      </w:r>
      <w:r>
        <w:rPr>
          <w:rFonts w:cs="Arial"/>
          <w:lang w:eastAsia="ja-JP"/>
        </w:rPr>
        <w:t>invulling van Social Return.</w:t>
      </w:r>
      <w:r>
        <w:rPr>
          <w:rFonts w:cs="Arial"/>
          <w:lang w:eastAsia="ja-JP"/>
        </w:rPr>
        <w:br/>
      </w:r>
      <w:r w:rsidRPr="009D5BEF">
        <w:rPr>
          <w:rFonts w:cs="Arial"/>
          <w:lang w:eastAsia="ja-JP"/>
        </w:rPr>
        <w:t>De precieze invulling wordt vastgelegd in nadere prestatieafspraken. Deze prestatieafspraken maken onlosmakelijk deel uit van de onderliggende overeenkomst</w:t>
      </w:r>
      <w:r w:rsidRPr="00D87AEE">
        <w:rPr>
          <w:rFonts w:cs="Arial"/>
          <w:lang w:eastAsia="ja-JP"/>
        </w:rPr>
        <w:t>.</w:t>
      </w:r>
    </w:p>
    <w:p w14:paraId="244E6A1E" w14:textId="6C7ADC9A" w:rsidR="008F47AD" w:rsidRDefault="008F47AD" w:rsidP="008F47AD">
      <w:pPr>
        <w:spacing w:line="240" w:lineRule="auto"/>
        <w:rPr>
          <w:rFonts w:cs="Arial"/>
          <w:lang w:eastAsia="ja-JP"/>
        </w:rPr>
      </w:pPr>
    </w:p>
    <w:p w14:paraId="6F49D62A" w14:textId="77777777" w:rsidR="008F47AD" w:rsidRPr="004B2AE1" w:rsidRDefault="008F47AD" w:rsidP="008F47AD">
      <w:pPr>
        <w:pStyle w:val="Kop4"/>
      </w:pPr>
      <w:r w:rsidRPr="004B2AE1">
        <w:t>Kaders voor afrekening, verantwoording en rapportage</w:t>
      </w:r>
    </w:p>
    <w:p w14:paraId="377E4C9E" w14:textId="77777777" w:rsidR="00C9125E" w:rsidRPr="004B2AE1" w:rsidRDefault="00C9125E" w:rsidP="00C9125E">
      <w:r w:rsidRPr="004B2AE1">
        <w:t xml:space="preserve">In de prestatieafspraken dient duidelijk te worden aangegeven op welke wijze de Opdrachtnemer invulling </w:t>
      </w:r>
      <w:r>
        <w:t>denkt geven aan een</w:t>
      </w:r>
      <w:r w:rsidRPr="004B2AE1">
        <w:t xml:space="preserve"> Social-Return</w:t>
      </w:r>
      <w:r>
        <w:t>inspanning</w:t>
      </w:r>
      <w:r w:rsidRPr="004B2AE1">
        <w:t xml:space="preserve"> (tijdspad, kosten en inzet </w:t>
      </w:r>
      <w:r w:rsidRPr="004B2AE1">
        <w:br/>
        <w:t xml:space="preserve">ten behoeve van de Doelgroep). De Opdrachtnemer rapporteert de inspanningen voor Social Return periodiek in het online registratiesysteem WIZZR. Bureau Social Return voert een controle </w:t>
      </w:r>
      <w:r w:rsidRPr="004B2AE1">
        <w:lastRenderedPageBreak/>
        <w:t>uit op de nakoming van de prestatieafspraken en gerapporteerde gegevens, en informeert de opdrachtgever over de behaalde resultaten.</w:t>
      </w:r>
    </w:p>
    <w:p w14:paraId="034E1DC6" w14:textId="77777777" w:rsidR="00C9125E" w:rsidRPr="004B2AE1" w:rsidRDefault="00C9125E" w:rsidP="00C9125E"/>
    <w:p w14:paraId="66D8E1BC" w14:textId="77777777" w:rsidR="00C9125E" w:rsidRPr="004B2AE1" w:rsidRDefault="00C9125E" w:rsidP="00C9125E">
      <w:r w:rsidRPr="004B2AE1">
        <w:t xml:space="preserve">De Opdrachtnemer </w:t>
      </w:r>
      <w:r>
        <w:t>kan</w:t>
      </w:r>
      <w:r w:rsidRPr="004B2AE1">
        <w:t xml:space="preserve"> aantonen dat kandidaten die in het kader van Social Return </w:t>
      </w:r>
    </w:p>
    <w:p w14:paraId="2958DAF8" w14:textId="77777777" w:rsidR="00C9125E" w:rsidRPr="004B2AE1" w:rsidRDefault="00C9125E" w:rsidP="00C9125E">
      <w:r w:rsidRPr="004B2AE1">
        <w:t>werkzaamheden verrichten behoren tot de doelgroep Social Return. De Opdrachtnemer levert hiertoe documentatie ter onderbouwing, zoals een formeel document van een uitkerende instantie of SW-bedrijf of erkende opleidingsinstelling waaruit de uitgangspositie van de ingezette kandidaat blijkt. Iemand behoort tot de Social Return doelgroep wanneer hij/zij minimaal 3 maanden werkloos is bij aanvang van de opdracht, en als zodanig staat ingeschreven bij het UWV Werkbedrijf, de gemeente of een vergelijkbare instantie (Participatiewet, WW-, WGA -/WAO-, of NUG-regeling). Ook kandidaten die vallen onder de Wajong -regeling, de WIA of WSW behoren tot de Doelgroep, evenals MBO-studenten BOL en BBL niveau 1 en 2. De opdrachtnemer heeft op grond van de Wet bescherming persoonsgegevens toestemming nodig van de kandidaten om de persoonsgegevens te overleggen ten behoeve van de verantwoording v</w:t>
      </w:r>
      <w:r>
        <w:t>an de Social Return inspanning</w:t>
      </w:r>
      <w:r w:rsidRPr="004B2AE1">
        <w:t>.</w:t>
      </w:r>
    </w:p>
    <w:p w14:paraId="50D51543" w14:textId="77777777" w:rsidR="00C9125E" w:rsidRPr="004B2AE1" w:rsidRDefault="00C9125E" w:rsidP="00C9125E">
      <w:r w:rsidRPr="004B2AE1">
        <w:t xml:space="preserve"> </w:t>
      </w:r>
    </w:p>
    <w:p w14:paraId="4FE65D9C" w14:textId="199D9BE3" w:rsidR="00C177CF" w:rsidRDefault="00C9125E" w:rsidP="00C9125E">
      <w:r w:rsidRPr="004B2AE1">
        <w:t>De Opdrachtnemer moet kunnen aantonen dat de gerapporteerde kosten daadwerkelijk zijn gemaakt. De Opdrachtnemer levert hiertoe documentatie ter onderbouwing,</w:t>
      </w:r>
      <w:r>
        <w:t xml:space="preserve"> </w:t>
      </w:r>
      <w:r w:rsidRPr="004B2AE1">
        <w:t>zoals een getekende arbeids- of (leerwerk)stageovereenkomst. Als een persoon niet in loondienst is, dan een kopie van de</w:t>
      </w:r>
      <w:r>
        <w:t xml:space="preserve"> </w:t>
      </w:r>
      <w:r w:rsidRPr="004B2AE1">
        <w:t>overeenkomst met een specificatie van het SW-bedrijf, detacheringsbureau of</w:t>
      </w:r>
      <w:r>
        <w:t xml:space="preserve"> </w:t>
      </w:r>
      <w:r w:rsidRPr="004B2AE1">
        <w:t>intermediair. In het geval van 0-uren, uitzend- en detacheringscontracten moet het aantal</w:t>
      </w:r>
      <w:r>
        <w:t xml:space="preserve"> </w:t>
      </w:r>
      <w:r w:rsidRPr="004B2AE1">
        <w:t>daadwerkelijk gewerkte uren worden aangetoond op basis van bijvoorbeeld een</w:t>
      </w:r>
      <w:r>
        <w:t xml:space="preserve"> </w:t>
      </w:r>
      <w:r w:rsidRPr="004B2AE1">
        <w:t xml:space="preserve">urenadministratie, een kopie van een salarisstrook en/of facturen van een detacheringsbureau. Indien sprake is van inkoop van producten en diensten van Pantar of een </w:t>
      </w:r>
      <w:r>
        <w:t xml:space="preserve">andere </w:t>
      </w:r>
      <w:r w:rsidRPr="004B2AE1">
        <w:t>sociale firma dienen facturen te worden overlegd.</w:t>
      </w:r>
    </w:p>
    <w:p w14:paraId="49E3A080" w14:textId="77777777" w:rsidR="00B17DC4" w:rsidRDefault="00B17DC4" w:rsidP="008F47AD"/>
    <w:p w14:paraId="65DF6442" w14:textId="77777777" w:rsidR="00C177CF" w:rsidRDefault="00B65B49" w:rsidP="00FC1EBB">
      <w:pPr>
        <w:pStyle w:val="Kop1"/>
      </w:pPr>
      <w:r>
        <w:br w:type="page"/>
      </w:r>
      <w:bookmarkStart w:id="72" w:name="_Toc87250784"/>
      <w:r w:rsidR="00C177CF">
        <w:lastRenderedPageBreak/>
        <w:t>Beoordeling van de Inschrijving</w:t>
      </w:r>
      <w:bookmarkEnd w:id="72"/>
    </w:p>
    <w:p w14:paraId="452646A9" w14:textId="77777777" w:rsidR="00781E91" w:rsidRDefault="00781E91" w:rsidP="004742F2"/>
    <w:p w14:paraId="6871AC17" w14:textId="638EECBB" w:rsidR="00C177CF" w:rsidRDefault="00C177CF" w:rsidP="00905CEA">
      <w:pPr>
        <w:pStyle w:val="Kop2"/>
      </w:pPr>
      <w:bookmarkStart w:id="73" w:name="_Toc87250785"/>
      <w:r>
        <w:t>Gunningscriteri</w:t>
      </w:r>
      <w:r w:rsidR="00781E91">
        <w:t>um</w:t>
      </w:r>
      <w:r w:rsidR="002C60A2">
        <w:t xml:space="preserve"> en beoordelingssytematiek</w:t>
      </w:r>
      <w:bookmarkEnd w:id="73"/>
    </w:p>
    <w:p w14:paraId="781808A0" w14:textId="2D3E796C" w:rsidR="002C60A2" w:rsidRDefault="00A27801" w:rsidP="002C60A2">
      <w:pPr>
        <w:autoSpaceDE w:val="0"/>
        <w:autoSpaceDN w:val="0"/>
        <w:adjustRightInd w:val="0"/>
        <w:spacing w:line="260" w:lineRule="exact"/>
        <w:rPr>
          <w:rFonts w:cs="Arial"/>
        </w:rPr>
      </w:pPr>
      <w:r>
        <w:rPr>
          <w:rFonts w:cs="Arial"/>
        </w:rPr>
        <w:t xml:space="preserve">De gemeente hanteert het gunningcriterium Economisch Meest Voordelige Inschrijving op </w:t>
      </w:r>
      <w:r w:rsidR="002C60A2">
        <w:rPr>
          <w:rFonts w:cs="Arial"/>
        </w:rPr>
        <w:t>basis van de Beste Prijs/Kwaliteitverhouding</w:t>
      </w:r>
      <w:r>
        <w:rPr>
          <w:rFonts w:cs="Arial"/>
        </w:rPr>
        <w:t xml:space="preserve">. De inschrijvijver die een Inschrijving met de Beste Prijs kwaliteitverhouding heeft gedaan komt voor gunning van de opdracht in aanmerking. </w:t>
      </w:r>
      <w:r w:rsidR="002C60A2">
        <w:rPr>
          <w:rFonts w:cs="Arial"/>
        </w:rPr>
        <w:t xml:space="preserve"> Het gunningcriterium bestaat uit twee hoofdonderdelen: een kwalitatief deel en een prijsdeel.</w:t>
      </w:r>
    </w:p>
    <w:p w14:paraId="4D0FC9E7" w14:textId="77777777" w:rsidR="002C60A2" w:rsidRDefault="002C60A2" w:rsidP="002C60A2">
      <w:pPr>
        <w:autoSpaceDE w:val="0"/>
        <w:autoSpaceDN w:val="0"/>
        <w:adjustRightInd w:val="0"/>
        <w:spacing w:line="260" w:lineRule="exact"/>
        <w:rPr>
          <w:rFonts w:cs="Arial"/>
        </w:rPr>
      </w:pPr>
    </w:p>
    <w:p w14:paraId="71C18359" w14:textId="3C038C5D" w:rsidR="002C60A2" w:rsidRDefault="002C60A2" w:rsidP="002C60A2">
      <w:pPr>
        <w:autoSpaceDE w:val="0"/>
        <w:autoSpaceDN w:val="0"/>
        <w:adjustRightInd w:val="0"/>
        <w:spacing w:line="260" w:lineRule="exact"/>
        <w:rPr>
          <w:rFonts w:cs="Arial"/>
        </w:rPr>
      </w:pPr>
      <w:r>
        <w:rPr>
          <w:rFonts w:cs="Arial"/>
        </w:rPr>
        <w:t>De Inschrijver met de laagste evaluatieprijs heeft de beste Prijs/kwaliteitverhouding ge</w:t>
      </w:r>
      <w:r w:rsidR="00A27801">
        <w:rPr>
          <w:rFonts w:cs="Arial"/>
        </w:rPr>
        <w:t xml:space="preserve">daan </w:t>
      </w:r>
      <w:r>
        <w:rPr>
          <w:rFonts w:cs="Arial"/>
        </w:rPr>
        <w:t xml:space="preserve"> en komt voor gunning van de opdracht in aanmerking. De evaluatieprijs wordt bepaald door op de inschrijfsom de totaal gescoorde fictieve </w:t>
      </w:r>
      <w:r w:rsidR="00206EEA">
        <w:rPr>
          <w:rFonts w:cs="Arial"/>
        </w:rPr>
        <w:t>meerwaarde</w:t>
      </w:r>
      <w:r>
        <w:rPr>
          <w:rFonts w:cs="Arial"/>
        </w:rPr>
        <w:t xml:space="preserve"> in mindering te brengen, dus:</w:t>
      </w:r>
    </w:p>
    <w:p w14:paraId="27D8E4C5" w14:textId="77777777" w:rsidR="002C60A2" w:rsidRDefault="002C60A2" w:rsidP="002C60A2">
      <w:pPr>
        <w:autoSpaceDE w:val="0"/>
        <w:autoSpaceDN w:val="0"/>
        <w:adjustRightInd w:val="0"/>
        <w:spacing w:line="260" w:lineRule="exact"/>
        <w:rPr>
          <w:rFonts w:cs="Arial"/>
        </w:rPr>
      </w:pPr>
    </w:p>
    <w:p w14:paraId="46CD21B9" w14:textId="488E87D1" w:rsidR="002C60A2" w:rsidRDefault="002C60A2" w:rsidP="002C60A2">
      <w:pPr>
        <w:autoSpaceDE w:val="0"/>
        <w:autoSpaceDN w:val="0"/>
        <w:adjustRightInd w:val="0"/>
        <w:spacing w:line="260" w:lineRule="exact"/>
        <w:rPr>
          <w:rFonts w:cs="Arial"/>
          <w:b/>
          <w:bCs/>
        </w:rPr>
      </w:pPr>
      <w:r>
        <w:rPr>
          <w:rFonts w:cs="Arial"/>
          <w:b/>
          <w:bCs/>
        </w:rPr>
        <w:t xml:space="preserve">Inschrijfsom – totaal gescoorde fictieve </w:t>
      </w:r>
      <w:r w:rsidR="00ED7F98">
        <w:rPr>
          <w:rFonts w:cs="Arial"/>
          <w:b/>
          <w:bCs/>
        </w:rPr>
        <w:t>meerwaarde</w:t>
      </w:r>
      <w:r>
        <w:rPr>
          <w:rFonts w:cs="Arial"/>
          <w:b/>
          <w:bCs/>
        </w:rPr>
        <w:t xml:space="preserve"> = evaluatieprijs</w:t>
      </w:r>
    </w:p>
    <w:p w14:paraId="46938CF9" w14:textId="77777777" w:rsidR="002C60A2" w:rsidRDefault="002C60A2" w:rsidP="002C60A2">
      <w:pPr>
        <w:autoSpaceDE w:val="0"/>
        <w:autoSpaceDN w:val="0"/>
        <w:adjustRightInd w:val="0"/>
        <w:spacing w:line="260" w:lineRule="exact"/>
        <w:rPr>
          <w:rFonts w:cs="Arial"/>
          <w:b/>
          <w:bCs/>
        </w:rPr>
      </w:pPr>
    </w:p>
    <w:p w14:paraId="25941356" w14:textId="4C978319" w:rsidR="002C60A2" w:rsidRDefault="002C60A2" w:rsidP="002C60A2">
      <w:pPr>
        <w:autoSpaceDE w:val="0"/>
        <w:autoSpaceDN w:val="0"/>
        <w:adjustRightInd w:val="0"/>
        <w:spacing w:line="260" w:lineRule="exact"/>
        <w:rPr>
          <w:rFonts w:cs="Arial"/>
        </w:rPr>
      </w:pPr>
      <w:r>
        <w:rPr>
          <w:rFonts w:cs="Arial"/>
        </w:rPr>
        <w:t>De totale inschrijfsom in het prijsopgaveformulier (</w:t>
      </w:r>
      <w:r w:rsidR="008E524C">
        <w:rPr>
          <w:rFonts w:cs="Arial"/>
        </w:rPr>
        <w:t>B</w:t>
      </w:r>
      <w:r w:rsidRPr="00695ACD">
        <w:rPr>
          <w:rFonts w:cs="Arial"/>
        </w:rPr>
        <w:t xml:space="preserve">ijlage </w:t>
      </w:r>
      <w:r w:rsidR="008E524C">
        <w:rPr>
          <w:rFonts w:cs="Arial"/>
        </w:rPr>
        <w:t>4</w:t>
      </w:r>
      <w:r w:rsidR="00F11E38">
        <w:rPr>
          <w:rFonts w:cs="Arial"/>
        </w:rPr>
        <w:t>, cel K25</w:t>
      </w:r>
      <w:r w:rsidRPr="00695ACD">
        <w:rPr>
          <w:rFonts w:cs="Arial"/>
        </w:rPr>
        <w:t>) zal</w:t>
      </w:r>
      <w:r>
        <w:rPr>
          <w:rFonts w:cs="Arial"/>
        </w:rPr>
        <w:t xml:space="preserve"> als basis dienen voor het vaststellen van de evaluatieprijs.</w:t>
      </w:r>
    </w:p>
    <w:p w14:paraId="3CB68CC7" w14:textId="77777777" w:rsidR="002C60A2" w:rsidRDefault="002C60A2" w:rsidP="002C60A2">
      <w:pPr>
        <w:autoSpaceDE w:val="0"/>
        <w:autoSpaceDN w:val="0"/>
        <w:adjustRightInd w:val="0"/>
        <w:spacing w:line="260" w:lineRule="exact"/>
        <w:rPr>
          <w:rFonts w:cs="Arial"/>
        </w:rPr>
      </w:pPr>
    </w:p>
    <w:p w14:paraId="42439385" w14:textId="29DD37B7" w:rsidR="002C60A2" w:rsidRDefault="002C60A2" w:rsidP="002C60A2">
      <w:pPr>
        <w:spacing w:line="260" w:lineRule="exact"/>
      </w:pPr>
      <w:r>
        <w:rPr>
          <w:rFonts w:cs="Arial"/>
        </w:rPr>
        <w:t xml:space="preserve">Het kwaliteitsonderdeel bestaat uit twee subgunningcriteria. Voor ieder subgunningcriterium kan een maximale fictieve </w:t>
      </w:r>
      <w:r w:rsidR="00206EEA">
        <w:rPr>
          <w:rFonts w:cs="Arial"/>
        </w:rPr>
        <w:t>meerwaarde</w:t>
      </w:r>
      <w:r>
        <w:rPr>
          <w:rFonts w:cs="Arial"/>
        </w:rPr>
        <w:t xml:space="preserve"> worden verdiend. </w:t>
      </w:r>
      <w:r>
        <w:t xml:space="preserve">Per Inschrijver wordt </w:t>
      </w:r>
      <w:r w:rsidRPr="00782DBD">
        <w:t xml:space="preserve">per </w:t>
      </w:r>
      <w:r>
        <w:rPr>
          <w:rFonts w:cs="Arial"/>
        </w:rPr>
        <w:t>subgunning</w:t>
      </w:r>
      <w:r w:rsidRPr="00782DBD">
        <w:rPr>
          <w:rFonts w:cs="Arial"/>
        </w:rPr>
        <w:t>criterium</w:t>
      </w:r>
      <w:r>
        <w:rPr>
          <w:rFonts w:cs="Arial"/>
        </w:rPr>
        <w:t>,</w:t>
      </w:r>
      <w:r w:rsidRPr="00782DBD">
        <w:t xml:space="preserve"> </w:t>
      </w:r>
      <w:r>
        <w:t xml:space="preserve">afhankelijk van de wijze waarop het gunningcriterium is uitgewerkt, </w:t>
      </w:r>
      <w:r w:rsidRPr="00DD36D3">
        <w:t>een</w:t>
      </w:r>
      <w:r>
        <w:t xml:space="preserve"> kwalitatieve waardering vastgesteld door het toekennen van een cijfer. Door de Gemeente zal worden getoetst of de uitwerking van de verschillende </w:t>
      </w:r>
      <w:r>
        <w:rPr>
          <w:rFonts w:cs="Arial"/>
        </w:rPr>
        <w:t>subgunningcriteria</w:t>
      </w:r>
      <w:r>
        <w:t xml:space="preserve"> aannemelijk zijn en dat door de voorgestelde maatregelen de doelstellingen van de gemeente, zoals genoemd </w:t>
      </w:r>
      <w:r w:rsidRPr="00B665E8">
        <w:t>in de Aanbestedingsdocumenten, worden bereikt.</w:t>
      </w:r>
    </w:p>
    <w:p w14:paraId="357F3E5E" w14:textId="77777777" w:rsidR="002C60A2" w:rsidRDefault="002C60A2" w:rsidP="002C60A2">
      <w:pPr>
        <w:spacing w:line="260" w:lineRule="exact"/>
      </w:pPr>
    </w:p>
    <w:p w14:paraId="2A87F47C" w14:textId="52A961B6" w:rsidR="002C60A2" w:rsidRDefault="002C60A2" w:rsidP="002C60A2">
      <w:pPr>
        <w:rPr>
          <w:rFonts w:cs="Arial"/>
        </w:rPr>
      </w:pPr>
      <w:r>
        <w:rPr>
          <w:rFonts w:cs="Arial"/>
        </w:rPr>
        <w:t xml:space="preserve">In de onderstaande tabel zijn </w:t>
      </w:r>
      <w:r w:rsidRPr="00581CFB">
        <w:rPr>
          <w:rFonts w:cs="Arial"/>
        </w:rPr>
        <w:t xml:space="preserve">de maximaal te behalen </w:t>
      </w:r>
      <w:r>
        <w:rPr>
          <w:rFonts w:cs="Arial"/>
        </w:rPr>
        <w:t xml:space="preserve">fictieve </w:t>
      </w:r>
      <w:r w:rsidR="00A87C9D">
        <w:rPr>
          <w:rFonts w:cs="Arial"/>
        </w:rPr>
        <w:t>meerwaarden</w:t>
      </w:r>
      <w:r>
        <w:rPr>
          <w:rFonts w:cs="Arial"/>
        </w:rPr>
        <w:t xml:space="preserve"> </w:t>
      </w:r>
      <w:r w:rsidRPr="00581CFB">
        <w:rPr>
          <w:rFonts w:cs="Arial"/>
        </w:rPr>
        <w:t>weergegeven</w:t>
      </w:r>
      <w:r>
        <w:rPr>
          <w:rFonts w:cs="Arial"/>
        </w:rPr>
        <w:t xml:space="preserve"> per subgunningcriterium. In paragraaf 6.2 worden de subgunningcriteria nader </w:t>
      </w:r>
      <w:r w:rsidR="00966408">
        <w:rPr>
          <w:rFonts w:cs="Arial"/>
        </w:rPr>
        <w:t>beschreven</w:t>
      </w:r>
      <w:r>
        <w:rPr>
          <w:rFonts w:cs="Arial"/>
        </w:rPr>
        <w:t>.</w:t>
      </w:r>
    </w:p>
    <w:p w14:paraId="59E4DBAD" w14:textId="77777777" w:rsidR="002C60A2" w:rsidRDefault="002C60A2" w:rsidP="002C60A2"/>
    <w:tbl>
      <w:tblPr>
        <w:tblW w:w="43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4926"/>
        <w:gridCol w:w="1972"/>
      </w:tblGrid>
      <w:tr w:rsidR="002C60A2" w:rsidRPr="005C19A8" w14:paraId="7D864521" w14:textId="77777777" w:rsidTr="00641995">
        <w:tc>
          <w:tcPr>
            <w:tcW w:w="5428" w:type="dxa"/>
            <w:gridSpan w:val="2"/>
            <w:tcBorders>
              <w:top w:val="double" w:sz="4" w:space="0" w:color="auto"/>
              <w:bottom w:val="double" w:sz="4" w:space="0" w:color="auto"/>
            </w:tcBorders>
            <w:shd w:val="clear" w:color="auto" w:fill="D9D9D9"/>
          </w:tcPr>
          <w:p w14:paraId="42BB60D6" w14:textId="77777777" w:rsidR="002C60A2" w:rsidRPr="005C19A8" w:rsidRDefault="002C60A2" w:rsidP="00641995">
            <w:pPr>
              <w:spacing w:line="280" w:lineRule="exact"/>
              <w:rPr>
                <w:rFonts w:cs="Arial"/>
                <w:b/>
                <w:bCs/>
              </w:rPr>
            </w:pPr>
            <w:r>
              <w:rPr>
                <w:rFonts w:cs="Arial"/>
                <w:b/>
                <w:bCs/>
              </w:rPr>
              <w:t>Subg</w:t>
            </w:r>
            <w:r w:rsidRPr="005C19A8">
              <w:rPr>
                <w:rFonts w:cs="Arial"/>
                <w:b/>
                <w:bCs/>
              </w:rPr>
              <w:t>unningscriteria</w:t>
            </w:r>
          </w:p>
        </w:tc>
        <w:tc>
          <w:tcPr>
            <w:tcW w:w="1972" w:type="dxa"/>
            <w:tcBorders>
              <w:top w:val="double" w:sz="4" w:space="0" w:color="auto"/>
              <w:bottom w:val="double" w:sz="4" w:space="0" w:color="auto"/>
            </w:tcBorders>
            <w:shd w:val="clear" w:color="auto" w:fill="D9D9D9"/>
          </w:tcPr>
          <w:p w14:paraId="297EB8DA" w14:textId="77777777" w:rsidR="002C60A2" w:rsidRPr="005C19A8" w:rsidRDefault="002C60A2" w:rsidP="00641995">
            <w:pPr>
              <w:spacing w:line="280" w:lineRule="exact"/>
              <w:jc w:val="center"/>
              <w:rPr>
                <w:rFonts w:cs="Arial"/>
                <w:b/>
                <w:bCs/>
              </w:rPr>
            </w:pPr>
            <w:r>
              <w:rPr>
                <w:rFonts w:cs="Arial"/>
                <w:b/>
                <w:bCs/>
              </w:rPr>
              <w:t>Maximale fictieve meerwaarde</w:t>
            </w:r>
          </w:p>
        </w:tc>
      </w:tr>
      <w:tr w:rsidR="002C60A2" w:rsidRPr="005C19A8" w14:paraId="53EEED3A" w14:textId="77777777" w:rsidTr="00641995">
        <w:tc>
          <w:tcPr>
            <w:tcW w:w="502" w:type="dxa"/>
            <w:tcBorders>
              <w:top w:val="double" w:sz="4" w:space="0" w:color="auto"/>
              <w:right w:val="nil"/>
            </w:tcBorders>
          </w:tcPr>
          <w:p w14:paraId="2316FD33" w14:textId="77777777" w:rsidR="002C60A2" w:rsidRPr="005C19A8" w:rsidRDefault="002C60A2" w:rsidP="00641995">
            <w:pPr>
              <w:spacing w:line="280" w:lineRule="exact"/>
              <w:ind w:left="317" w:hanging="317"/>
              <w:rPr>
                <w:rFonts w:cs="Arial"/>
                <w:bCs/>
              </w:rPr>
            </w:pPr>
            <w:r w:rsidRPr="005C19A8">
              <w:rPr>
                <w:rFonts w:cs="Arial"/>
                <w:bCs/>
              </w:rPr>
              <w:t>1.</w:t>
            </w:r>
          </w:p>
        </w:tc>
        <w:tc>
          <w:tcPr>
            <w:tcW w:w="4926" w:type="dxa"/>
            <w:tcBorders>
              <w:top w:val="double" w:sz="4" w:space="0" w:color="auto"/>
              <w:left w:val="nil"/>
            </w:tcBorders>
          </w:tcPr>
          <w:p w14:paraId="43FC4AE5" w14:textId="4EF3CC8B" w:rsidR="002C60A2" w:rsidRPr="00F876DB" w:rsidRDefault="002C60A2" w:rsidP="00641995">
            <w:pPr>
              <w:spacing w:line="280" w:lineRule="exact"/>
              <w:rPr>
                <w:rFonts w:cs="Arial"/>
                <w:bCs/>
              </w:rPr>
            </w:pPr>
            <w:r>
              <w:rPr>
                <w:rFonts w:cs="Arial"/>
                <w:bCs/>
              </w:rPr>
              <w:t>Implementatie</w:t>
            </w:r>
            <w:r w:rsidR="000D0725">
              <w:rPr>
                <w:rFonts w:cs="Arial"/>
                <w:bCs/>
              </w:rPr>
              <w:t xml:space="preserve"> van de opdracht</w:t>
            </w:r>
          </w:p>
        </w:tc>
        <w:tc>
          <w:tcPr>
            <w:tcW w:w="1972" w:type="dxa"/>
            <w:tcBorders>
              <w:top w:val="double" w:sz="4" w:space="0" w:color="auto"/>
            </w:tcBorders>
          </w:tcPr>
          <w:p w14:paraId="40D203F7" w14:textId="0AB4CECB" w:rsidR="002C60A2" w:rsidRPr="002C60A2" w:rsidRDefault="002C60A2" w:rsidP="002C7140">
            <w:pPr>
              <w:spacing w:line="280" w:lineRule="exact"/>
              <w:jc w:val="center"/>
            </w:pPr>
            <w:r w:rsidRPr="00603B49">
              <w:t>€</w:t>
            </w:r>
            <w:r w:rsidRPr="006E2C9A">
              <w:t> </w:t>
            </w:r>
            <w:r w:rsidR="002C7140">
              <w:t>150</w:t>
            </w:r>
            <w:r>
              <w:rPr>
                <w:rFonts w:cs="Arial"/>
                <w:bCs/>
              </w:rPr>
              <w:t>.000,-</w:t>
            </w:r>
          </w:p>
        </w:tc>
      </w:tr>
      <w:tr w:rsidR="002C60A2" w:rsidRPr="005C19A8" w14:paraId="4C7E45BB" w14:textId="77777777" w:rsidTr="00641995">
        <w:tc>
          <w:tcPr>
            <w:tcW w:w="502" w:type="dxa"/>
            <w:tcBorders>
              <w:right w:val="nil"/>
            </w:tcBorders>
          </w:tcPr>
          <w:p w14:paraId="100FA363" w14:textId="77777777" w:rsidR="002C60A2" w:rsidRPr="005C19A8" w:rsidRDefault="002C60A2" w:rsidP="00641995">
            <w:pPr>
              <w:spacing w:line="280" w:lineRule="exact"/>
              <w:ind w:left="317" w:hanging="317"/>
              <w:rPr>
                <w:rFonts w:cs="Arial"/>
                <w:bCs/>
              </w:rPr>
            </w:pPr>
            <w:r w:rsidRPr="005C19A8">
              <w:rPr>
                <w:rFonts w:cs="Arial"/>
                <w:bCs/>
              </w:rPr>
              <w:t>2.</w:t>
            </w:r>
          </w:p>
        </w:tc>
        <w:tc>
          <w:tcPr>
            <w:tcW w:w="4926" w:type="dxa"/>
            <w:tcBorders>
              <w:left w:val="nil"/>
            </w:tcBorders>
          </w:tcPr>
          <w:p w14:paraId="42FBD439" w14:textId="668C7694" w:rsidR="002C60A2" w:rsidRPr="00F876DB" w:rsidRDefault="002C60A2" w:rsidP="00641995">
            <w:pPr>
              <w:spacing w:line="280" w:lineRule="exact"/>
              <w:ind w:left="317" w:hanging="317"/>
              <w:rPr>
                <w:rFonts w:cs="Arial"/>
                <w:bCs/>
              </w:rPr>
            </w:pPr>
            <w:r>
              <w:rPr>
                <w:rFonts w:cs="Arial"/>
                <w:bCs/>
              </w:rPr>
              <w:t>Duurzaamheid</w:t>
            </w:r>
          </w:p>
        </w:tc>
        <w:tc>
          <w:tcPr>
            <w:tcW w:w="1972" w:type="dxa"/>
          </w:tcPr>
          <w:p w14:paraId="52095E94" w14:textId="667A7D93" w:rsidR="002C60A2" w:rsidRPr="006E2C9A" w:rsidRDefault="002C60A2" w:rsidP="00641995">
            <w:pPr>
              <w:spacing w:line="280" w:lineRule="exact"/>
              <w:jc w:val="center"/>
              <w:rPr>
                <w:rFonts w:cs="Arial"/>
                <w:bCs/>
              </w:rPr>
            </w:pPr>
            <w:r w:rsidRPr="00603B49">
              <w:t>€</w:t>
            </w:r>
            <w:r w:rsidRPr="006E2C9A">
              <w:t> </w:t>
            </w:r>
            <w:r w:rsidR="002C7140">
              <w:rPr>
                <w:rFonts w:cs="Arial"/>
                <w:bCs/>
              </w:rPr>
              <w:t>150</w:t>
            </w:r>
            <w:r>
              <w:rPr>
                <w:rFonts w:cs="Arial"/>
                <w:bCs/>
              </w:rPr>
              <w:t>.000,-</w:t>
            </w:r>
          </w:p>
        </w:tc>
      </w:tr>
      <w:tr w:rsidR="002C60A2" w:rsidRPr="005C19A8" w14:paraId="4EB703EA" w14:textId="77777777" w:rsidTr="00641995">
        <w:tc>
          <w:tcPr>
            <w:tcW w:w="5428" w:type="dxa"/>
            <w:gridSpan w:val="2"/>
          </w:tcPr>
          <w:p w14:paraId="3A2ED271" w14:textId="77777777" w:rsidR="002C60A2" w:rsidRPr="005C19A8" w:rsidRDefault="002C60A2" w:rsidP="00641995">
            <w:pPr>
              <w:spacing w:line="280" w:lineRule="exact"/>
              <w:ind w:left="34"/>
              <w:rPr>
                <w:rFonts w:cs="Arial"/>
                <w:b/>
                <w:bCs/>
              </w:rPr>
            </w:pPr>
            <w:r w:rsidRPr="005C19A8">
              <w:rPr>
                <w:rFonts w:cs="Arial"/>
                <w:b/>
                <w:bCs/>
              </w:rPr>
              <w:t>Totaal</w:t>
            </w:r>
          </w:p>
        </w:tc>
        <w:tc>
          <w:tcPr>
            <w:tcW w:w="1972" w:type="dxa"/>
          </w:tcPr>
          <w:p w14:paraId="314C1464" w14:textId="0F1F8895" w:rsidR="002C60A2" w:rsidRPr="006E2C9A" w:rsidRDefault="002C60A2" w:rsidP="00641995">
            <w:pPr>
              <w:spacing w:line="280" w:lineRule="exact"/>
              <w:jc w:val="center"/>
              <w:rPr>
                <w:rFonts w:cs="Arial"/>
                <w:b/>
                <w:bCs/>
              </w:rPr>
            </w:pPr>
            <w:r w:rsidRPr="00603B49">
              <w:t>€</w:t>
            </w:r>
            <w:r w:rsidRPr="006E2C9A">
              <w:t> </w:t>
            </w:r>
            <w:r w:rsidR="002C7140">
              <w:rPr>
                <w:rFonts w:cs="Arial"/>
                <w:b/>
                <w:bCs/>
              </w:rPr>
              <w:t>300</w:t>
            </w:r>
            <w:r>
              <w:rPr>
                <w:rFonts w:cs="Arial"/>
                <w:b/>
                <w:bCs/>
              </w:rPr>
              <w:t>.000,-</w:t>
            </w:r>
          </w:p>
        </w:tc>
      </w:tr>
    </w:tbl>
    <w:p w14:paraId="2049CC62" w14:textId="6ED76FB1" w:rsidR="00C177CF" w:rsidRDefault="00C177CF" w:rsidP="002C60A2">
      <w:r>
        <w:t xml:space="preserve"> </w:t>
      </w:r>
    </w:p>
    <w:p w14:paraId="1ADCEC01" w14:textId="39DFCDA3" w:rsidR="00D7413A" w:rsidRDefault="00D7413A" w:rsidP="00D7413A">
      <w:pPr>
        <w:keepNext/>
        <w:keepLines/>
        <w:spacing w:line="260" w:lineRule="exact"/>
      </w:pPr>
      <w:r>
        <w:lastRenderedPageBreak/>
        <w:t xml:space="preserve">In de onderstaande tabel is weergegeven op welke wijze een cijfer aan de verschillende </w:t>
      </w:r>
      <w:r w:rsidR="00CE249F">
        <w:t xml:space="preserve">kwalitatieve </w:t>
      </w:r>
      <w:r>
        <w:rPr>
          <w:rFonts w:cs="Arial"/>
        </w:rPr>
        <w:t>subgunningcriteria</w:t>
      </w:r>
      <w:r>
        <w:t xml:space="preserve"> </w:t>
      </w:r>
      <w:r w:rsidRPr="008A39D5">
        <w:t xml:space="preserve">toegekend </w:t>
      </w:r>
      <w:r>
        <w:t>zal worden.</w:t>
      </w:r>
    </w:p>
    <w:p w14:paraId="2856A2E1" w14:textId="77777777" w:rsidR="00D7413A" w:rsidRDefault="00D7413A" w:rsidP="00D7413A">
      <w:pPr>
        <w:keepNext/>
        <w:keepLines/>
        <w:spacing w:line="260" w:lineRule="exac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796"/>
      </w:tblGrid>
      <w:tr w:rsidR="00CE249F" w:rsidRPr="000A4136" w14:paraId="1464469F" w14:textId="77777777" w:rsidTr="003A320C">
        <w:trPr>
          <w:cantSplit/>
          <w:trHeight w:val="663"/>
        </w:trPr>
        <w:tc>
          <w:tcPr>
            <w:tcW w:w="1985" w:type="dxa"/>
          </w:tcPr>
          <w:p w14:paraId="6A4B05FC" w14:textId="77777777" w:rsidR="00CE249F" w:rsidRPr="000A4136" w:rsidRDefault="00CE249F" w:rsidP="003A320C">
            <w:pPr>
              <w:keepNext/>
              <w:keepLines/>
              <w:autoSpaceDE w:val="0"/>
              <w:autoSpaceDN w:val="0"/>
              <w:adjustRightInd w:val="0"/>
              <w:spacing w:line="276" w:lineRule="auto"/>
              <w:jc w:val="center"/>
              <w:rPr>
                <w:rFonts w:cs="Arial"/>
                <w:color w:val="000000"/>
              </w:rPr>
            </w:pPr>
            <w:r>
              <w:rPr>
                <w:rFonts w:cs="Arial"/>
                <w:b/>
                <w:bCs/>
                <w:color w:val="000000"/>
              </w:rPr>
              <w:t>5</w:t>
            </w:r>
          </w:p>
        </w:tc>
        <w:tc>
          <w:tcPr>
            <w:tcW w:w="7796" w:type="dxa"/>
          </w:tcPr>
          <w:p w14:paraId="5B317BB9" w14:textId="31BE1810" w:rsidR="00CE249F" w:rsidRPr="000A4136" w:rsidRDefault="00206EEA" w:rsidP="00206EEA">
            <w:pPr>
              <w:keepNext/>
              <w:keepLines/>
              <w:autoSpaceDE w:val="0"/>
              <w:autoSpaceDN w:val="0"/>
              <w:adjustRightInd w:val="0"/>
              <w:spacing w:line="276" w:lineRule="auto"/>
              <w:rPr>
                <w:rFonts w:cs="Arial"/>
                <w:color w:val="000000"/>
              </w:rPr>
            </w:pPr>
            <w:r>
              <w:t>Uit de door de Gegadigde verstrekte informatie blijkt dat uitmuntend aangesloten wordt bij de beschreven doelstelling en de vraagstelling. De inhoud is zeer duidelijk, realistisch, congruent en concreet</w:t>
            </w:r>
            <w:r w:rsidR="00CE249F" w:rsidRPr="000A4136">
              <w:rPr>
                <w:rFonts w:cs="Arial"/>
                <w:color w:val="000000"/>
              </w:rPr>
              <w:t>.</w:t>
            </w:r>
            <w:r w:rsidR="00CE249F">
              <w:rPr>
                <w:rFonts w:cs="Arial"/>
                <w:color w:val="000000"/>
              </w:rPr>
              <w:t xml:space="preserve"> Deze score resulteert in 100% van de mogelijke fictieve meerwaarde.</w:t>
            </w:r>
            <w:r w:rsidR="00CE249F" w:rsidRPr="000A4136">
              <w:rPr>
                <w:rFonts w:cs="Arial"/>
                <w:color w:val="000000"/>
              </w:rPr>
              <w:t xml:space="preserve"> </w:t>
            </w:r>
          </w:p>
        </w:tc>
      </w:tr>
      <w:tr w:rsidR="00CE249F" w:rsidRPr="000A4136" w14:paraId="58CF0234" w14:textId="77777777" w:rsidTr="003A320C">
        <w:trPr>
          <w:cantSplit/>
          <w:trHeight w:val="435"/>
        </w:trPr>
        <w:tc>
          <w:tcPr>
            <w:tcW w:w="1985" w:type="dxa"/>
          </w:tcPr>
          <w:p w14:paraId="65F5F024" w14:textId="77777777" w:rsidR="00CE249F" w:rsidRPr="000A4136" w:rsidRDefault="00CE249F" w:rsidP="003A320C">
            <w:pPr>
              <w:keepNext/>
              <w:keepLines/>
              <w:autoSpaceDE w:val="0"/>
              <w:autoSpaceDN w:val="0"/>
              <w:adjustRightInd w:val="0"/>
              <w:spacing w:line="276" w:lineRule="auto"/>
              <w:jc w:val="center"/>
              <w:rPr>
                <w:rFonts w:cs="Arial"/>
                <w:color w:val="000000"/>
              </w:rPr>
            </w:pPr>
            <w:r>
              <w:rPr>
                <w:rFonts w:cs="Arial"/>
                <w:b/>
                <w:bCs/>
                <w:color w:val="000000"/>
              </w:rPr>
              <w:t>4</w:t>
            </w:r>
          </w:p>
        </w:tc>
        <w:tc>
          <w:tcPr>
            <w:tcW w:w="7796" w:type="dxa"/>
          </w:tcPr>
          <w:p w14:paraId="270A7FA1" w14:textId="761749BB" w:rsidR="00CE249F" w:rsidRPr="000A4136" w:rsidRDefault="00645F94" w:rsidP="00645F94">
            <w:pPr>
              <w:keepNext/>
              <w:keepLines/>
              <w:autoSpaceDE w:val="0"/>
              <w:autoSpaceDN w:val="0"/>
              <w:adjustRightInd w:val="0"/>
              <w:spacing w:line="276" w:lineRule="auto"/>
              <w:rPr>
                <w:rFonts w:cs="Arial"/>
                <w:color w:val="000000"/>
              </w:rPr>
            </w:pPr>
            <w:r>
              <w:t>Uit de door de Gegadigde verstrekte informatie blijkt dat meer dan volledig wordt aangesloten bij de beschreven doelstelling. De inhoud is meer dan duidelijk, realistisch, congruent en concreet.</w:t>
            </w:r>
            <w:r w:rsidR="00CE249F" w:rsidRPr="000A4136">
              <w:rPr>
                <w:rFonts w:cs="Arial"/>
                <w:color w:val="000000"/>
              </w:rPr>
              <w:t xml:space="preserve"> </w:t>
            </w:r>
            <w:r w:rsidR="00CE249F">
              <w:rPr>
                <w:rFonts w:cs="Arial"/>
                <w:color w:val="000000"/>
              </w:rPr>
              <w:t>Deze score resulteert in 75% van de mogelijke fictieve meerwaarde.</w:t>
            </w:r>
          </w:p>
        </w:tc>
      </w:tr>
      <w:tr w:rsidR="00CE249F" w:rsidRPr="000A4136" w14:paraId="537504D7" w14:textId="77777777" w:rsidTr="003A320C">
        <w:trPr>
          <w:cantSplit/>
          <w:trHeight w:val="321"/>
        </w:trPr>
        <w:tc>
          <w:tcPr>
            <w:tcW w:w="1985" w:type="dxa"/>
          </w:tcPr>
          <w:p w14:paraId="18946002" w14:textId="77777777" w:rsidR="00CE249F" w:rsidRPr="000A4136" w:rsidRDefault="00CE249F" w:rsidP="003A320C">
            <w:pPr>
              <w:keepNext/>
              <w:keepLines/>
              <w:autoSpaceDE w:val="0"/>
              <w:autoSpaceDN w:val="0"/>
              <w:adjustRightInd w:val="0"/>
              <w:spacing w:line="276" w:lineRule="auto"/>
              <w:jc w:val="center"/>
              <w:rPr>
                <w:rFonts w:cs="Arial"/>
                <w:color w:val="000000"/>
              </w:rPr>
            </w:pPr>
            <w:r>
              <w:rPr>
                <w:rFonts w:cs="Arial"/>
                <w:b/>
                <w:bCs/>
                <w:color w:val="000000"/>
              </w:rPr>
              <w:t>3</w:t>
            </w:r>
          </w:p>
        </w:tc>
        <w:tc>
          <w:tcPr>
            <w:tcW w:w="7796" w:type="dxa"/>
          </w:tcPr>
          <w:p w14:paraId="0F33DB69" w14:textId="503968DA" w:rsidR="00CE249F" w:rsidRPr="000A4136" w:rsidRDefault="008542B8" w:rsidP="008542B8">
            <w:pPr>
              <w:keepNext/>
              <w:keepLines/>
              <w:autoSpaceDE w:val="0"/>
              <w:autoSpaceDN w:val="0"/>
              <w:adjustRightInd w:val="0"/>
              <w:spacing w:line="276" w:lineRule="auto"/>
              <w:rPr>
                <w:rFonts w:cs="Arial"/>
                <w:color w:val="000000"/>
              </w:rPr>
            </w:pPr>
            <w:r>
              <w:t>Uit de door de Gegadigde verstrekte informatie blijkt dat in beperkte mate wordt aangesloten bij de beschreven doelstelling. De inhoud is matig duidelijk, realistisch, congruent en concreet</w:t>
            </w:r>
            <w:r w:rsidR="00CE249F" w:rsidRPr="000A4136">
              <w:rPr>
                <w:rFonts w:cs="Arial"/>
                <w:color w:val="000000"/>
              </w:rPr>
              <w:t xml:space="preserve">. </w:t>
            </w:r>
            <w:r w:rsidR="00CE249F">
              <w:rPr>
                <w:rFonts w:cs="Arial"/>
                <w:color w:val="000000"/>
              </w:rPr>
              <w:t>Deze score resulteert in 50% van de mogelijke fictieve meerwaarde.</w:t>
            </w:r>
          </w:p>
        </w:tc>
      </w:tr>
      <w:tr w:rsidR="00CE249F" w:rsidRPr="000A4136" w14:paraId="412D6D89" w14:textId="77777777" w:rsidTr="003A320C">
        <w:trPr>
          <w:cantSplit/>
          <w:trHeight w:val="215"/>
        </w:trPr>
        <w:tc>
          <w:tcPr>
            <w:tcW w:w="1985" w:type="dxa"/>
          </w:tcPr>
          <w:p w14:paraId="4B4780B3" w14:textId="77777777" w:rsidR="00CE249F" w:rsidRPr="000A4136" w:rsidRDefault="00CE249F" w:rsidP="003A320C">
            <w:pPr>
              <w:keepNext/>
              <w:keepLines/>
              <w:autoSpaceDE w:val="0"/>
              <w:autoSpaceDN w:val="0"/>
              <w:adjustRightInd w:val="0"/>
              <w:spacing w:line="276" w:lineRule="auto"/>
              <w:jc w:val="center"/>
              <w:rPr>
                <w:rFonts w:cs="Arial"/>
                <w:color w:val="000000"/>
              </w:rPr>
            </w:pPr>
            <w:r w:rsidRPr="000A4136">
              <w:rPr>
                <w:rFonts w:cs="Arial"/>
                <w:b/>
                <w:bCs/>
                <w:color w:val="000000"/>
              </w:rPr>
              <w:t>2</w:t>
            </w:r>
          </w:p>
        </w:tc>
        <w:tc>
          <w:tcPr>
            <w:tcW w:w="7796" w:type="dxa"/>
          </w:tcPr>
          <w:p w14:paraId="11212FA4" w14:textId="429ACC63" w:rsidR="00CE249F" w:rsidRPr="000A4136" w:rsidRDefault="008937B1" w:rsidP="008937B1">
            <w:pPr>
              <w:keepNext/>
              <w:keepLines/>
              <w:autoSpaceDE w:val="0"/>
              <w:autoSpaceDN w:val="0"/>
              <w:adjustRightInd w:val="0"/>
              <w:spacing w:line="276" w:lineRule="auto"/>
              <w:rPr>
                <w:rFonts w:cs="Arial"/>
                <w:color w:val="000000"/>
              </w:rPr>
            </w:pPr>
            <w:r>
              <w:t xml:space="preserve">Uit de door de Gegadigde verstrekte informatie blijkt dat onvoldoende aangesloten wordt bij beschreven doelstelling. De inhoud is in belangrijke mate onduidelijk, onrealistisch, niet congruent en niet concreet. </w:t>
            </w:r>
            <w:r w:rsidR="00CE249F">
              <w:rPr>
                <w:rFonts w:cs="Arial"/>
                <w:color w:val="000000"/>
              </w:rPr>
              <w:t>Deze score resulteert in 25% van de mogelijke fictieve meerwaarde.</w:t>
            </w:r>
          </w:p>
        </w:tc>
      </w:tr>
      <w:tr w:rsidR="00CE249F" w:rsidRPr="000A4136" w14:paraId="45766298" w14:textId="77777777" w:rsidTr="003A320C">
        <w:trPr>
          <w:cantSplit/>
          <w:trHeight w:val="216"/>
        </w:trPr>
        <w:tc>
          <w:tcPr>
            <w:tcW w:w="1985" w:type="dxa"/>
          </w:tcPr>
          <w:p w14:paraId="06CFFB23" w14:textId="77777777" w:rsidR="00CE249F" w:rsidRPr="000A4136" w:rsidRDefault="00CE249F" w:rsidP="003A320C">
            <w:pPr>
              <w:autoSpaceDE w:val="0"/>
              <w:autoSpaceDN w:val="0"/>
              <w:adjustRightInd w:val="0"/>
              <w:spacing w:line="276" w:lineRule="auto"/>
              <w:jc w:val="center"/>
              <w:rPr>
                <w:rFonts w:cs="Arial"/>
                <w:color w:val="000000"/>
              </w:rPr>
            </w:pPr>
            <w:r>
              <w:rPr>
                <w:rFonts w:cs="Arial"/>
                <w:b/>
                <w:bCs/>
                <w:color w:val="000000"/>
              </w:rPr>
              <w:t>1</w:t>
            </w:r>
          </w:p>
        </w:tc>
        <w:tc>
          <w:tcPr>
            <w:tcW w:w="7796" w:type="dxa"/>
          </w:tcPr>
          <w:p w14:paraId="73E22370" w14:textId="5EC037F6" w:rsidR="00CE249F" w:rsidRPr="000A4136" w:rsidRDefault="0022292D" w:rsidP="0022292D">
            <w:pPr>
              <w:autoSpaceDE w:val="0"/>
              <w:autoSpaceDN w:val="0"/>
              <w:adjustRightInd w:val="0"/>
              <w:spacing w:line="276" w:lineRule="auto"/>
              <w:rPr>
                <w:rFonts w:cs="Arial"/>
                <w:color w:val="000000"/>
              </w:rPr>
            </w:pPr>
            <w:r>
              <w:t>Uit de door de Gegadigde verstrekte informatie blijkt dat niet aangesloten wordt bij de beschreven doelstelling. De inhoud is zeer onduidelijk, onrealistisch, niet congruent en niet concreet</w:t>
            </w:r>
            <w:r w:rsidR="00CE249F" w:rsidRPr="000A4136">
              <w:rPr>
                <w:rFonts w:cs="Arial"/>
                <w:color w:val="000000"/>
              </w:rPr>
              <w:t xml:space="preserve">. </w:t>
            </w:r>
            <w:r w:rsidR="00CE249F">
              <w:rPr>
                <w:rFonts w:cs="Arial"/>
                <w:color w:val="000000"/>
              </w:rPr>
              <w:t>Deze score resulteert in 0% van de mogelijke fictieve meerwaarde.</w:t>
            </w:r>
          </w:p>
        </w:tc>
      </w:tr>
    </w:tbl>
    <w:p w14:paraId="0106FAA6" w14:textId="77777777" w:rsidR="00D7413A" w:rsidRDefault="00D7413A" w:rsidP="00D7413A">
      <w:pPr>
        <w:spacing w:line="260" w:lineRule="exact"/>
      </w:pPr>
    </w:p>
    <w:p w14:paraId="3442610E" w14:textId="77777777" w:rsidR="00CC5942" w:rsidRDefault="00CC5942" w:rsidP="00CC5942">
      <w:r w:rsidRPr="00CC5942">
        <w:rPr>
          <w:rFonts w:eastAsia="Calibri" w:cs="Corbel"/>
          <w:color w:val="000000"/>
          <w:lang w:eastAsia="nl-NL"/>
        </w:rPr>
        <w:t>Toelichting: Als algemene stelregel; bij de beoordeling wordt gehanteerd dat de cijferbeoordeling vooral afhangt van de mate waarin de Inschrijver toegevoegde waarde levert en dit concreet maakt en inzicht biedt in het toegezegde (in hoeverre de toezeggingen ‘SMART’ zijn geformuleerd).</w:t>
      </w:r>
    </w:p>
    <w:p w14:paraId="6F03AA95" w14:textId="025E8DB1" w:rsidR="00CC5942" w:rsidRDefault="00CC5942" w:rsidP="00D7413A">
      <w:pPr>
        <w:pStyle w:val="Default"/>
        <w:rPr>
          <w:sz w:val="21"/>
          <w:szCs w:val="21"/>
        </w:rPr>
      </w:pPr>
    </w:p>
    <w:p w14:paraId="03CA7512" w14:textId="585FA146" w:rsidR="00D7413A" w:rsidRDefault="00D7413A" w:rsidP="00D7413A">
      <w:pPr>
        <w:pStyle w:val="Default"/>
        <w:rPr>
          <w:sz w:val="21"/>
          <w:szCs w:val="21"/>
        </w:rPr>
      </w:pPr>
      <w:r w:rsidRPr="00416C83">
        <w:rPr>
          <w:sz w:val="21"/>
          <w:szCs w:val="21"/>
        </w:rPr>
        <w:t xml:space="preserve">De fictieve </w:t>
      </w:r>
      <w:r w:rsidR="00206EEA">
        <w:rPr>
          <w:sz w:val="21"/>
          <w:szCs w:val="21"/>
        </w:rPr>
        <w:t>meerwaarde</w:t>
      </w:r>
      <w:r w:rsidRPr="00416C83">
        <w:rPr>
          <w:sz w:val="21"/>
          <w:szCs w:val="21"/>
        </w:rPr>
        <w:t xml:space="preserve"> (F</w:t>
      </w:r>
      <w:r w:rsidR="00206EEA">
        <w:rPr>
          <w:sz w:val="21"/>
          <w:szCs w:val="21"/>
        </w:rPr>
        <w:t>m</w:t>
      </w:r>
      <w:r w:rsidRPr="00416C83">
        <w:rPr>
          <w:sz w:val="21"/>
          <w:szCs w:val="21"/>
        </w:rPr>
        <w:t xml:space="preserve">) voor de subgunningcriteria wordt berekend middels onderstaande formule: </w:t>
      </w:r>
    </w:p>
    <w:p w14:paraId="08F9E0F3" w14:textId="77777777" w:rsidR="00D7413A" w:rsidRPr="00416C83" w:rsidRDefault="00D7413A" w:rsidP="00D7413A">
      <w:pPr>
        <w:pStyle w:val="Default"/>
        <w:rPr>
          <w:sz w:val="21"/>
          <w:szCs w:val="21"/>
        </w:rPr>
      </w:pPr>
    </w:p>
    <w:p w14:paraId="75378C18" w14:textId="65FBAB3F" w:rsidR="00D7413A" w:rsidRPr="00416C83" w:rsidRDefault="00D7413A" w:rsidP="00D7413A">
      <w:pPr>
        <w:spacing w:line="260" w:lineRule="exact"/>
        <w:rPr>
          <w:b/>
        </w:rPr>
      </w:pPr>
      <w:r w:rsidRPr="00416C83">
        <w:rPr>
          <w:b/>
        </w:rPr>
        <w:t>F</w:t>
      </w:r>
      <w:r w:rsidR="00206EEA">
        <w:rPr>
          <w:b/>
        </w:rPr>
        <w:t>m</w:t>
      </w:r>
      <w:r w:rsidRPr="00416C83">
        <w:rPr>
          <w:b/>
        </w:rPr>
        <w:t xml:space="preserve"> subgunningscrit</w:t>
      </w:r>
      <w:r w:rsidR="00181E91">
        <w:rPr>
          <w:b/>
        </w:rPr>
        <w:t>erium</w:t>
      </w:r>
      <w:r w:rsidRPr="00416C83">
        <w:rPr>
          <w:b/>
        </w:rPr>
        <w:t xml:space="preserve"> “x” = (</w:t>
      </w:r>
      <w:r w:rsidR="00FC79C7">
        <w:rPr>
          <w:b/>
        </w:rPr>
        <w:t xml:space="preserve">percentage behordene bij </w:t>
      </w:r>
      <w:r w:rsidRPr="00416C83">
        <w:rPr>
          <w:b/>
        </w:rPr>
        <w:t>behaald cijfer subgunningscrit</w:t>
      </w:r>
      <w:r w:rsidR="00181E91">
        <w:rPr>
          <w:b/>
        </w:rPr>
        <w:t>erium</w:t>
      </w:r>
      <w:r w:rsidRPr="00416C83">
        <w:rPr>
          <w:b/>
        </w:rPr>
        <w:t xml:space="preserve"> “x</w:t>
      </w:r>
      <w:r w:rsidR="00FC79C7">
        <w:rPr>
          <w:b/>
        </w:rPr>
        <w:t>”</w:t>
      </w:r>
      <w:r w:rsidR="00FC79C7" w:rsidRPr="00416C83">
        <w:rPr>
          <w:b/>
        </w:rPr>
        <w:t>)</w:t>
      </w:r>
      <w:r w:rsidRPr="00416C83">
        <w:rPr>
          <w:b/>
        </w:rPr>
        <w:t xml:space="preserve"> * m</w:t>
      </w:r>
      <w:r w:rsidR="00181E91">
        <w:rPr>
          <w:b/>
        </w:rPr>
        <w:t xml:space="preserve">aximale </w:t>
      </w:r>
      <w:r w:rsidR="00206EEA">
        <w:rPr>
          <w:b/>
        </w:rPr>
        <w:t>meerwaarde</w:t>
      </w:r>
      <w:r w:rsidR="00181E91">
        <w:rPr>
          <w:b/>
        </w:rPr>
        <w:t xml:space="preserve"> subgunningscriterium</w:t>
      </w:r>
      <w:r w:rsidRPr="00416C83">
        <w:rPr>
          <w:b/>
        </w:rPr>
        <w:t xml:space="preserve"> “x”</w:t>
      </w:r>
    </w:p>
    <w:p w14:paraId="6F067008" w14:textId="77777777" w:rsidR="00D7413A" w:rsidRPr="00416C83" w:rsidRDefault="00D7413A" w:rsidP="00D7413A">
      <w:pPr>
        <w:spacing w:line="260" w:lineRule="exact"/>
      </w:pPr>
    </w:p>
    <w:p w14:paraId="6504C3F0" w14:textId="0FA50313" w:rsidR="00D7413A" w:rsidRPr="00416C83" w:rsidRDefault="00D7413A" w:rsidP="00CA02CB">
      <w:pPr>
        <w:spacing w:line="240" w:lineRule="auto"/>
      </w:pPr>
      <w:r w:rsidRPr="00416C83">
        <w:t xml:space="preserve">De totaal gescoorde fictieve </w:t>
      </w:r>
      <w:r w:rsidR="00206EEA">
        <w:t>meerwaarde</w:t>
      </w:r>
      <w:r w:rsidRPr="00416C83">
        <w:t xml:space="preserve"> betreft de som van de behaalde fictieve </w:t>
      </w:r>
      <w:r w:rsidR="00206EEA">
        <w:t>meerwaarden</w:t>
      </w:r>
      <w:r w:rsidRPr="00416C83">
        <w:t xml:space="preserve"> van alle kwalitatieve</w:t>
      </w:r>
      <w:r>
        <w:t xml:space="preserve"> </w:t>
      </w:r>
      <w:r w:rsidRPr="00416C83">
        <w:t xml:space="preserve">subgunningcriteria. De totaal te behalen fictieve </w:t>
      </w:r>
      <w:r w:rsidR="00206EEA">
        <w:t>meerwaarde</w:t>
      </w:r>
      <w:r w:rsidRPr="00416C83">
        <w:t xml:space="preserve"> bedraagt derhalve </w:t>
      </w:r>
      <w:r w:rsidRPr="005D21CC">
        <w:t>€</w:t>
      </w:r>
      <w:r w:rsidR="006E40C4">
        <w:t>30</w:t>
      </w:r>
      <w:r w:rsidRPr="005D21CC">
        <w:t>0.000,- .</w:t>
      </w:r>
      <w:r w:rsidRPr="00416C83">
        <w:t xml:space="preserve"> </w:t>
      </w:r>
    </w:p>
    <w:p w14:paraId="02DDB0B9" w14:textId="77777777" w:rsidR="00D7413A" w:rsidRPr="00416C83" w:rsidRDefault="00D7413A" w:rsidP="00CA02CB">
      <w:pPr>
        <w:spacing w:line="240" w:lineRule="auto"/>
      </w:pPr>
    </w:p>
    <w:p w14:paraId="0DD15737" w14:textId="5A8065FD" w:rsidR="00D7413A" w:rsidRDefault="006C54CA" w:rsidP="00CA02CB">
      <w:pPr>
        <w:spacing w:line="240" w:lineRule="auto"/>
      </w:pPr>
      <w:r w:rsidRPr="00416C83">
        <w:t>In eerste instantie beoordeelt ieder lid van het beoordelingsteam de verschillende</w:t>
      </w:r>
      <w:r>
        <w:t xml:space="preserve"> </w:t>
      </w:r>
      <w:r w:rsidRPr="00416C83">
        <w:t>subgunningscriteria. Daarna worden de (verschillen van de) individuele beoordelingen van het beoordelingsteam besproken</w:t>
      </w:r>
      <w:r>
        <w:t>.</w:t>
      </w:r>
      <w:r w:rsidRPr="00416C83">
        <w:t xml:space="preserve"> Vervolgens wordt per subgunningcriterium</w:t>
      </w:r>
      <w:r>
        <w:t xml:space="preserve"> </w:t>
      </w:r>
      <w:r w:rsidRPr="00D87D7F">
        <w:t>een unaniem standpunt ingenomen (consensus).</w:t>
      </w:r>
    </w:p>
    <w:p w14:paraId="330BA0B1" w14:textId="77777777" w:rsidR="00D7413A" w:rsidRDefault="00D7413A" w:rsidP="00CA02CB">
      <w:pPr>
        <w:spacing w:line="240" w:lineRule="auto"/>
      </w:pPr>
    </w:p>
    <w:p w14:paraId="60206A42" w14:textId="77777777" w:rsidR="00D7413A" w:rsidRDefault="00D7413A" w:rsidP="00CA02CB">
      <w:pPr>
        <w:spacing w:line="240" w:lineRule="auto"/>
      </w:pPr>
      <w:r>
        <w:t xml:space="preserve">De uitwerking van de verschillende subgunningcriteria dient gebaseerd te zijn op hetgeen in de Aanbestedingsstukken is omschreven. Wanneer “de uitwerking van de verschillende </w:t>
      </w:r>
      <w:r>
        <w:lastRenderedPageBreak/>
        <w:t>subgunningcriteria” in strijd zijn met hetgeen in de Aanbestedingsstukken is beschreven is er sprake van een ongeldige Inschrijving en zal de Inschrijving dientengevolge ter zijde worden gelegd.</w:t>
      </w:r>
    </w:p>
    <w:p w14:paraId="258C6119" w14:textId="77777777" w:rsidR="00D7413A" w:rsidRDefault="00D7413A" w:rsidP="00D7413A">
      <w:pPr>
        <w:spacing w:before="100" w:beforeAutospacing="1" w:after="100" w:afterAutospacing="1"/>
        <w:rPr>
          <w:lang w:eastAsia="nl-NL"/>
        </w:rPr>
      </w:pPr>
      <w:r w:rsidRPr="008E03C5">
        <w:rPr>
          <w:u w:val="single"/>
        </w:rPr>
        <w:t>Bepaling rangorde geldige inschrijvingen en winnende inschrijving</w:t>
      </w:r>
    </w:p>
    <w:p w14:paraId="1575C058" w14:textId="73E3111A" w:rsidR="00D7413A" w:rsidRPr="008E03C5" w:rsidRDefault="00D7413A" w:rsidP="00D7413A">
      <w:pPr>
        <w:spacing w:before="100" w:beforeAutospacing="1" w:after="100" w:afterAutospacing="1"/>
        <w:rPr>
          <w:lang w:eastAsia="nl-NL"/>
        </w:rPr>
      </w:pPr>
      <w:r w:rsidRPr="008E03C5">
        <w:t xml:space="preserve">De inschrijvingssom vermindert met de totale fictieve </w:t>
      </w:r>
      <w:r w:rsidR="008857E6">
        <w:t>meerwaarde</w:t>
      </w:r>
      <w:r w:rsidRPr="008E03C5">
        <w:t xml:space="preserve"> resulteert in de </w:t>
      </w:r>
      <w:r w:rsidR="008857E6">
        <w:t>evaluatieprijs</w:t>
      </w:r>
      <w:r w:rsidRPr="008E03C5">
        <w:t xml:space="preserve"> die de basis is voor het bepalen van de rangorde. De Inschrijver met de laagste</w:t>
      </w:r>
      <w:r w:rsidR="008857E6">
        <w:t xml:space="preserve"> evaluatieprijs</w:t>
      </w:r>
      <w:r w:rsidRPr="008E03C5">
        <w:t xml:space="preserve"> heeft de winnende inschrijving gedaan. Aan de Inschrijver met de winnende inschrijving zal de opdracht, in voorkomend geval van gunning, worden gegund</w:t>
      </w:r>
      <w:r>
        <w:t>.</w:t>
      </w:r>
    </w:p>
    <w:p w14:paraId="136C3873" w14:textId="6160B5A6" w:rsidR="00321B58" w:rsidRDefault="00D7413A" w:rsidP="00D7413A">
      <w:r w:rsidRPr="008E03C5">
        <w:rPr>
          <w:rFonts w:cs="Arial"/>
        </w:rPr>
        <w:t>Aanbesteder behoudt zich het recht voor om bij de Inschrijver met de winnende inschrijving bewijsmiddelen op te vragen. Tevens behoudt de aanbesteder zich het recht voor om bij/met deze Inschrijver een verificatiebezoek/verificatiegesprek af te leggen / te houden.</w:t>
      </w:r>
    </w:p>
    <w:p w14:paraId="5042618F" w14:textId="77777777" w:rsidR="00C177CF" w:rsidRDefault="00C177CF" w:rsidP="004742F2"/>
    <w:p w14:paraId="1DA597E6" w14:textId="34D79502" w:rsidR="00C177CF" w:rsidRDefault="00C177CF" w:rsidP="00D36593">
      <w:pPr>
        <w:pStyle w:val="Kop2"/>
        <w:tabs>
          <w:tab w:val="num" w:pos="0"/>
        </w:tabs>
        <w:spacing w:line="280" w:lineRule="atLeast"/>
      </w:pPr>
      <w:bookmarkStart w:id="74" w:name="_Toc87250786"/>
      <w:r>
        <w:t xml:space="preserve">Beoordelingsystematiek </w:t>
      </w:r>
      <w:r w:rsidR="00D7413A">
        <w:t xml:space="preserve"> kwaliteit</w:t>
      </w:r>
      <w:bookmarkEnd w:id="74"/>
    </w:p>
    <w:p w14:paraId="4D7C411F" w14:textId="2B2FFCA6" w:rsidR="00C430FE" w:rsidRPr="00C430FE" w:rsidRDefault="00C430FE" w:rsidP="00C430FE">
      <w:r>
        <w:t xml:space="preserve">Het Beoordelingsteam beoordeelt de Inschrijving op kwaliteit. Het Beoordelingsteam baseert haar waardering op het totaalbeeld van de kwaliteit van de Inschrijving met betrekking tot de Gunningscriteria. De Gemeente licht de </w:t>
      </w:r>
      <w:r w:rsidR="00A36B75">
        <w:t xml:space="preserve">twee </w:t>
      </w:r>
      <w:r w:rsidR="003C51C6">
        <w:t xml:space="preserve">kwalitatieve </w:t>
      </w:r>
      <w:r>
        <w:t>subgunningcriteria in deze paragraaf toe</w:t>
      </w:r>
      <w:r w:rsidR="003C51C6">
        <w:t>.</w:t>
      </w:r>
    </w:p>
    <w:p w14:paraId="74C10A13" w14:textId="77777777" w:rsidR="00C177CF" w:rsidRPr="00D36593" w:rsidRDefault="00C177CF" w:rsidP="00D36593"/>
    <w:p w14:paraId="755984B4" w14:textId="40386F7C" w:rsidR="00C177CF" w:rsidRDefault="00A36B75" w:rsidP="004742F2">
      <w:pPr>
        <w:pStyle w:val="Kop3"/>
        <w:numPr>
          <w:ilvl w:val="2"/>
          <w:numId w:val="4"/>
        </w:numPr>
        <w:tabs>
          <w:tab w:val="clear" w:pos="1440"/>
        </w:tabs>
        <w:spacing w:line="280" w:lineRule="atLeast"/>
        <w:ind w:left="709" w:hanging="709"/>
      </w:pPr>
      <w:bookmarkStart w:id="75" w:name="_Toc87250787"/>
      <w:r>
        <w:t xml:space="preserve">Subgunningscriterium </w:t>
      </w:r>
      <w:r w:rsidR="00F82C82">
        <w:t>1</w:t>
      </w:r>
      <w:r w:rsidR="008E3C47">
        <w:t xml:space="preserve"> </w:t>
      </w:r>
      <w:r w:rsidR="008B49B5">
        <w:t>Implementatie</w:t>
      </w:r>
      <w:r w:rsidR="00245A63">
        <w:t xml:space="preserve"> van de opdracht</w:t>
      </w:r>
      <w:bookmarkEnd w:id="75"/>
    </w:p>
    <w:p w14:paraId="14C6955D" w14:textId="77777777" w:rsidR="00245A63" w:rsidRPr="00245A63" w:rsidRDefault="00245A63" w:rsidP="00245A63">
      <w:r w:rsidRPr="00245A63">
        <w:t xml:space="preserve">Doelstelling: De Gemeente hecht grote waarde aan de continuïteit van de bedrijfsvoering. Een “soepele” implementatie van de opdracht, waarbij de dienstverlening van de latende leveranciers naar de Opdrachtnemer zo naadloos als mogelijk gaat, is daarin dan ook noodzakelijk. Derhalve wenst de Gemeente een plan van aanpak van de implementatie van de Inschrijver te ontvangen. Elementen die aan bod dienen te komen en waarop wordt beoordeeld, zijn:  </w:t>
      </w:r>
    </w:p>
    <w:p w14:paraId="215CC862" w14:textId="77777777" w:rsidR="00245A63" w:rsidRPr="00245A63" w:rsidRDefault="00245A63" w:rsidP="00245A63">
      <w:r w:rsidRPr="00245A63">
        <w:t xml:space="preserve">  </w:t>
      </w:r>
    </w:p>
    <w:p w14:paraId="7F8028E5" w14:textId="66A493EC" w:rsidR="00245A63" w:rsidRPr="00245A63" w:rsidRDefault="00245A63" w:rsidP="00245A63">
      <w:pPr>
        <w:pStyle w:val="Lijstalinea"/>
        <w:numPr>
          <w:ilvl w:val="0"/>
          <w:numId w:val="33"/>
        </w:numPr>
        <w:spacing w:line="260" w:lineRule="atLeast"/>
      </w:pPr>
      <w:r w:rsidRPr="00245A63">
        <w:t>de mate waarin een realistische en gedetailleerde tijdsplanning</w:t>
      </w:r>
      <w:r w:rsidR="001561D9">
        <w:t xml:space="preserve"> van de implementatieperiode</w:t>
      </w:r>
      <w:r w:rsidRPr="00245A63">
        <w:t xml:space="preserve"> is opgenomen en waarin de implementatie met alle te nemen (voorbereidende) acties van opdrachtnemer en -gever zijn opgenomen om de Opdracht uit te kunnen voeren;  </w:t>
      </w:r>
    </w:p>
    <w:p w14:paraId="72ADDC77" w14:textId="6D3B82A3" w:rsidR="00245A63" w:rsidRPr="00245A63" w:rsidRDefault="00245A63" w:rsidP="00245A63">
      <w:pPr>
        <w:pStyle w:val="Lijstalinea"/>
        <w:numPr>
          <w:ilvl w:val="0"/>
          <w:numId w:val="33"/>
        </w:numPr>
        <w:spacing w:line="260" w:lineRule="atLeast"/>
      </w:pPr>
      <w:r w:rsidRPr="00245A63">
        <w:t>de rolverdeling en verantwoordelijkheden van de inschrijver én van de Gemeente</w:t>
      </w:r>
      <w:r w:rsidR="00882337">
        <w:t xml:space="preserve"> gedurende de implementatieperiode</w:t>
      </w:r>
      <w:r w:rsidRPr="00245A63">
        <w:t xml:space="preserve"> zijn uitgewerkt;</w:t>
      </w:r>
    </w:p>
    <w:p w14:paraId="12EFA410" w14:textId="77777777" w:rsidR="00245A63" w:rsidRPr="00245A63" w:rsidRDefault="00245A63" w:rsidP="00245A63">
      <w:pPr>
        <w:pStyle w:val="Lijstalinea"/>
        <w:numPr>
          <w:ilvl w:val="0"/>
          <w:numId w:val="33"/>
        </w:numPr>
        <w:spacing w:line="260" w:lineRule="atLeast"/>
      </w:pPr>
      <w:r w:rsidRPr="00245A63">
        <w:t xml:space="preserve">de organisatie- en overlegstructuur, inclusief doelstelling van de verschillende overleggen, gedurende de implementatie; </w:t>
      </w:r>
    </w:p>
    <w:p w14:paraId="0E75C3C5" w14:textId="77777777" w:rsidR="00245A63" w:rsidRPr="00245A63" w:rsidRDefault="00245A63" w:rsidP="00245A63">
      <w:r w:rsidRPr="00245A63">
        <w:t xml:space="preserve">  </w:t>
      </w:r>
    </w:p>
    <w:p w14:paraId="56E41AC1" w14:textId="3C5FD9A2" w:rsidR="00245A63" w:rsidRPr="00245A63" w:rsidRDefault="00245A63" w:rsidP="00245A63">
      <w:r w:rsidRPr="00245A63">
        <w:t>De In</w:t>
      </w:r>
      <w:r w:rsidR="00F167E9">
        <w:t xml:space="preserve">schrijver dient uit te gaan </w:t>
      </w:r>
      <w:r w:rsidR="00F167E9" w:rsidRPr="004E29E1">
        <w:t xml:space="preserve">van 1 </w:t>
      </w:r>
      <w:r w:rsidR="004E29E1" w:rsidRPr="004E29E1">
        <w:t>maart</w:t>
      </w:r>
      <w:r w:rsidR="00F167E9" w:rsidRPr="004E29E1">
        <w:t xml:space="preserve"> 2022</w:t>
      </w:r>
      <w:r w:rsidR="00F167E9">
        <w:t xml:space="preserve"> a</w:t>
      </w:r>
      <w:r w:rsidRPr="00245A63">
        <w:t xml:space="preserve">ls startdatum </w:t>
      </w:r>
      <w:r w:rsidR="00397298">
        <w:t xml:space="preserve">van de implementatieperiode. De eerste bestellingen van producten zullen </w:t>
      </w:r>
      <w:r w:rsidR="00397298" w:rsidRPr="004E29E1">
        <w:t xml:space="preserve">vanaf </w:t>
      </w:r>
      <w:r w:rsidR="004E29E1" w:rsidRPr="004E29E1">
        <w:t>1 april</w:t>
      </w:r>
      <w:r w:rsidR="00397298" w:rsidRPr="004E29E1">
        <w:t xml:space="preserve"> 2022</w:t>
      </w:r>
      <w:r w:rsidR="00397298">
        <w:t xml:space="preserve"> geplaatst worden.</w:t>
      </w:r>
      <w:r w:rsidRPr="00245A63">
        <w:t xml:space="preserve">   </w:t>
      </w:r>
    </w:p>
    <w:p w14:paraId="07E3552E" w14:textId="77777777" w:rsidR="00245A63" w:rsidRPr="00245A63" w:rsidRDefault="00245A63" w:rsidP="00245A63">
      <w:r w:rsidRPr="00245A63">
        <w:t xml:space="preserve">  </w:t>
      </w:r>
    </w:p>
    <w:p w14:paraId="37476AE0" w14:textId="6862632C" w:rsidR="00245A63" w:rsidRDefault="00245A63" w:rsidP="00245A63">
      <w:pPr>
        <w:spacing w:line="259" w:lineRule="auto"/>
        <w:rPr>
          <w:rFonts w:ascii="Arial" w:hAnsi="Arial" w:cs="Arial"/>
        </w:rPr>
      </w:pPr>
      <w:r w:rsidRPr="00245A63">
        <w:t xml:space="preserve">De elementen worden integraal in de beoordeling meegenomen.  Het antwoord op dit </w:t>
      </w:r>
      <w:r w:rsidR="00464DBE">
        <w:t>sub</w:t>
      </w:r>
      <w:r w:rsidRPr="00245A63">
        <w:t>gunningscriterium mag maximaal vijf A4 enkelzijdig</w:t>
      </w:r>
      <w:r w:rsidR="000973F3">
        <w:t xml:space="preserve"> met mimimale tekstgrootte 11 pnt</w:t>
      </w:r>
      <w:r w:rsidRPr="00245A63">
        <w:t xml:space="preserve"> bedragen. Het meerdere wordt buiten beschouwing gelaten bij de beoordeling</w:t>
      </w:r>
      <w:r w:rsidRPr="00712B0B">
        <w:rPr>
          <w:rFonts w:ascii="Arial" w:hAnsi="Arial" w:cs="Arial"/>
        </w:rPr>
        <w:t>.</w:t>
      </w:r>
    </w:p>
    <w:p w14:paraId="41686F10" w14:textId="12FFAF90" w:rsidR="000E3AF8" w:rsidRDefault="000E3AF8" w:rsidP="00245A63">
      <w:pPr>
        <w:spacing w:line="259" w:lineRule="auto"/>
        <w:rPr>
          <w:rFonts w:ascii="Arial" w:hAnsi="Arial" w:cs="Arial"/>
        </w:rPr>
      </w:pPr>
    </w:p>
    <w:p w14:paraId="75FEDB3C" w14:textId="77777777" w:rsidR="000E3AF8" w:rsidRPr="00712B0B" w:rsidRDefault="000E3AF8" w:rsidP="00245A63">
      <w:pPr>
        <w:spacing w:line="259" w:lineRule="auto"/>
        <w:rPr>
          <w:rFonts w:ascii="Arial" w:hAnsi="Arial" w:cs="Arial"/>
        </w:rPr>
      </w:pPr>
    </w:p>
    <w:p w14:paraId="05FC20E4" w14:textId="77777777" w:rsidR="008B49B5" w:rsidRPr="008B49B5" w:rsidRDefault="008B49B5" w:rsidP="008B49B5"/>
    <w:p w14:paraId="2D99C76A" w14:textId="76D01672" w:rsidR="008B49B5" w:rsidRPr="008B49B5" w:rsidRDefault="00A36B75" w:rsidP="008B49B5">
      <w:pPr>
        <w:pStyle w:val="Kop3"/>
        <w:numPr>
          <w:ilvl w:val="2"/>
          <w:numId w:val="4"/>
        </w:numPr>
        <w:tabs>
          <w:tab w:val="clear" w:pos="1440"/>
        </w:tabs>
        <w:spacing w:line="280" w:lineRule="atLeast"/>
        <w:ind w:left="709" w:hanging="709"/>
      </w:pPr>
      <w:bookmarkStart w:id="76" w:name="_Toc87250788"/>
      <w:r>
        <w:lastRenderedPageBreak/>
        <w:t>Subgunningcriterium</w:t>
      </w:r>
      <w:r w:rsidR="008E3C47">
        <w:t xml:space="preserve"> 2</w:t>
      </w:r>
      <w:r>
        <w:t xml:space="preserve"> </w:t>
      </w:r>
      <w:r w:rsidR="008B49B5">
        <w:t>Duurzaamheid</w:t>
      </w:r>
      <w:bookmarkEnd w:id="76"/>
    </w:p>
    <w:p w14:paraId="673A53BC" w14:textId="77777777" w:rsidR="00B42B1B" w:rsidRPr="00B42B1B" w:rsidRDefault="00B42B1B" w:rsidP="00B42B1B">
      <w:r w:rsidRPr="00B42B1B">
        <w:t xml:space="preserve">Doelstelling: De Gemeente wil de stad op duurzame wijze vormgeven en wil hierin een voorbeeldrol spelen door onder andere een duurzaam inkoopbeleid te voeren. In dit kader wordt de inschrijver gevraagd op welke wijze duurzaam ondernemen deel uit maakt van de organisatie van de inschrijver en hoe dit wordt vertaald naar de uitvoering van de Opdracht voor de Gemeente.  </w:t>
      </w:r>
    </w:p>
    <w:p w14:paraId="43AB4663" w14:textId="77777777" w:rsidR="00B42B1B" w:rsidRPr="00B42B1B" w:rsidRDefault="00B42B1B" w:rsidP="00B42B1B">
      <w:r w:rsidRPr="00B42B1B">
        <w:t xml:space="preserve">  </w:t>
      </w:r>
    </w:p>
    <w:p w14:paraId="1CB81DCE" w14:textId="08719109" w:rsidR="00B42B1B" w:rsidRPr="00B42B1B" w:rsidRDefault="00B42B1B" w:rsidP="00B42B1B">
      <w:r w:rsidRPr="00B42B1B">
        <w:t xml:space="preserve">Hierbij dient de inschrijver in te gaan op de volgende </w:t>
      </w:r>
      <w:r w:rsidR="00817242">
        <w:t>zaken</w:t>
      </w:r>
      <w:r w:rsidRPr="00B42B1B">
        <w:t xml:space="preserve">:  </w:t>
      </w:r>
    </w:p>
    <w:p w14:paraId="5E5C3982" w14:textId="77777777" w:rsidR="00B42B1B" w:rsidRPr="00B42B1B" w:rsidRDefault="00B42B1B" w:rsidP="00B42B1B">
      <w:pPr>
        <w:pStyle w:val="Lijstalinea"/>
        <w:numPr>
          <w:ilvl w:val="0"/>
          <w:numId w:val="39"/>
        </w:numPr>
        <w:spacing w:line="260" w:lineRule="atLeast"/>
      </w:pPr>
      <w:r w:rsidRPr="00B42B1B">
        <w:t xml:space="preserve">de mate waarin en wijze waarop de inschrijver afspraken heeft gemaakt met zijn toeleveranciers betreffende duurzaamheid (ketenverantwoordelijkheid) en de wijze waarop de controle plaatsvindt op de naleving van deze afspraken;  </w:t>
      </w:r>
    </w:p>
    <w:p w14:paraId="1317099E" w14:textId="77777777" w:rsidR="00B42B1B" w:rsidRPr="00B42B1B" w:rsidRDefault="00B42B1B" w:rsidP="00B42B1B">
      <w:pPr>
        <w:pStyle w:val="Lijstalinea"/>
        <w:numPr>
          <w:ilvl w:val="0"/>
          <w:numId w:val="39"/>
        </w:numPr>
        <w:spacing w:line="260" w:lineRule="atLeast"/>
      </w:pPr>
      <w:r w:rsidRPr="00B42B1B">
        <w:t xml:space="preserve">de mate waarin en wijze waarop de inschrijver voor haar levering/ transport rekening houdt met onder andere reductie van CO2 uitstoot, verkeerscongestie en het beperken van vervoersbewegingen;  </w:t>
      </w:r>
    </w:p>
    <w:p w14:paraId="75D8C09F" w14:textId="77777777" w:rsidR="00B42B1B" w:rsidRPr="00B42B1B" w:rsidRDefault="00B42B1B" w:rsidP="00B42B1B">
      <w:pPr>
        <w:pStyle w:val="Lijstalinea"/>
        <w:numPr>
          <w:ilvl w:val="0"/>
          <w:numId w:val="39"/>
        </w:numPr>
        <w:spacing w:line="260" w:lineRule="atLeast"/>
      </w:pPr>
      <w:r w:rsidRPr="00B42B1B">
        <w:t xml:space="preserve">de mate waarin en wijze waarop inschrijver omgaat met verpakkingen. Denk hierbij aan reductie, recycling en hergebruik van verpakkingen, het verzamelen en terugnemen van verpakkingen en het materiaal van de verpakkingen, innovatieve oplossingen e.d. </w:t>
      </w:r>
    </w:p>
    <w:p w14:paraId="176285E1" w14:textId="77777777" w:rsidR="00B42B1B" w:rsidRPr="00B42B1B" w:rsidRDefault="00B42B1B" w:rsidP="00B42B1B">
      <w:r w:rsidRPr="00B42B1B">
        <w:t xml:space="preserve">  </w:t>
      </w:r>
    </w:p>
    <w:p w14:paraId="0644E14F" w14:textId="198800F3" w:rsidR="00C177CF" w:rsidRDefault="007A33CA" w:rsidP="00B42B1B">
      <w:r w:rsidRPr="00245A63">
        <w:t xml:space="preserve">De elementen worden integraal in de beoordeling meegenomen.  Het antwoord op dit </w:t>
      </w:r>
      <w:r>
        <w:t>sub</w:t>
      </w:r>
      <w:r w:rsidRPr="00245A63">
        <w:t>gu</w:t>
      </w:r>
      <w:r>
        <w:t>nningscriterium mag maximaal vier</w:t>
      </w:r>
      <w:r w:rsidRPr="00245A63">
        <w:t xml:space="preserve"> A4 enkelzijdig</w:t>
      </w:r>
      <w:r>
        <w:t xml:space="preserve"> met mimimale tekstgrootte 11 pnt</w:t>
      </w:r>
      <w:r w:rsidRPr="00245A63">
        <w:t xml:space="preserve"> bedragen. Het meerdere wordt buiten beschouwing gelaten bij de beoordeling</w:t>
      </w:r>
      <w:r w:rsidRPr="00712B0B">
        <w:rPr>
          <w:rFonts w:ascii="Arial" w:hAnsi="Arial" w:cs="Arial"/>
        </w:rPr>
        <w:t>.</w:t>
      </w:r>
    </w:p>
    <w:p w14:paraId="5C452F16" w14:textId="4665E6A3" w:rsidR="00CC5942" w:rsidRDefault="00CC5942" w:rsidP="00B42B1B"/>
    <w:p w14:paraId="1076897A" w14:textId="77777777" w:rsidR="00C177CF" w:rsidRDefault="00C177CF" w:rsidP="008B49B5">
      <w:pPr>
        <w:pStyle w:val="Kop2"/>
        <w:tabs>
          <w:tab w:val="num" w:pos="0"/>
        </w:tabs>
        <w:spacing w:line="280" w:lineRule="atLeast"/>
      </w:pPr>
      <w:bookmarkStart w:id="77" w:name="_Toc87250789"/>
      <w:r>
        <w:t>Prijs</w:t>
      </w:r>
      <w:bookmarkEnd w:id="77"/>
    </w:p>
    <w:p w14:paraId="6FDF500E" w14:textId="3EF87AF7" w:rsidR="003B6265" w:rsidRDefault="003A2571" w:rsidP="004742F2">
      <w:r>
        <w:t>De Inschrijving geschiedt op basis van een vast bedrag (exclusief BTW). Het bedrag dat als inschrijfsom gebruikt wordt is het bedrag dat is aangegeven als “Totale inschrijfsom” in cel K25 van het prijsopgaveformulier (</w:t>
      </w:r>
      <w:r w:rsidR="00A15708">
        <w:t>B</w:t>
      </w:r>
      <w:r w:rsidRPr="004C5150">
        <w:t xml:space="preserve">ijlage </w:t>
      </w:r>
      <w:r w:rsidR="00A15708">
        <w:t>4</w:t>
      </w:r>
      <w:r w:rsidRPr="004C5150">
        <w:t>).</w:t>
      </w:r>
      <w:r>
        <w:t xml:space="preserve"> De geoffreerde prijzen dienen te zijn gebaseerd op het prijspeil </w:t>
      </w:r>
      <w:r w:rsidRPr="00A15708">
        <w:t xml:space="preserve">van 01 </w:t>
      </w:r>
      <w:r w:rsidR="00A15708" w:rsidRPr="00A15708">
        <w:t>november</w:t>
      </w:r>
      <w:r w:rsidRPr="00A15708">
        <w:t xml:space="preserve"> 2021</w:t>
      </w:r>
      <w:r>
        <w:t>. Het offertebedrag dient “all-in” te zijn, dus inclusief alle kosten, bijvoorbeeld: overleg, reis- en verblijfkosten, repro- en CAD-kosten, verslaglegging, overhead voor secretariaat en administratie, etc, die noodzakelijk zijn om de Opdracht naar behoren uit te voeren, maar exclusief omzetbelasting.</w:t>
      </w:r>
    </w:p>
    <w:p w14:paraId="42302347" w14:textId="43F3947D" w:rsidR="003A2571" w:rsidRDefault="003A2571" w:rsidP="004742F2"/>
    <w:p w14:paraId="729450A1" w14:textId="6102D05F" w:rsidR="003A2571" w:rsidRDefault="003A2571" w:rsidP="004742F2">
      <w:r>
        <w:t xml:space="preserve">Inschrijver dient alle GEEL gekleurde velden in het prijsopgaveformulier in te vullen bij de inschrijving. </w:t>
      </w:r>
    </w:p>
    <w:p w14:paraId="02D648EF" w14:textId="77777777" w:rsidR="003A2571" w:rsidRPr="0025121E" w:rsidRDefault="003A2571" w:rsidP="004742F2"/>
    <w:p w14:paraId="650F1774" w14:textId="47B70FFC" w:rsidR="003B6265" w:rsidRDefault="003B6265" w:rsidP="004742F2">
      <w:r>
        <w:t xml:space="preserve">LET WEL: Het is niet toegestaan om </w:t>
      </w:r>
      <w:r w:rsidR="00657ABB">
        <w:t>per item irreële</w:t>
      </w:r>
      <w:r>
        <w:t xml:space="preserve"> prijzen aan te bieden, dat wil zeggen een prijs van € 0,- of negatieve prijzen aan te bieden, op straffe v</w:t>
      </w:r>
      <w:r w:rsidR="009A34B8">
        <w:t>an</w:t>
      </w:r>
      <w:r>
        <w:t xml:space="preserve"> </w:t>
      </w:r>
      <w:r w:rsidR="00641995">
        <w:t>uitsluiting van de inschrijving</w:t>
      </w:r>
      <w:r>
        <w:t>/inschrijver v</w:t>
      </w:r>
      <w:r w:rsidR="00C22F78">
        <w:t xml:space="preserve">an deze aanbestedingsprocedure. </w:t>
      </w:r>
    </w:p>
    <w:p w14:paraId="0F03AC6A" w14:textId="77777777" w:rsidR="008943D9" w:rsidRDefault="008943D9" w:rsidP="004742F2"/>
    <w:p w14:paraId="5355E07E" w14:textId="77777777" w:rsidR="00C177CF" w:rsidRPr="0025121E" w:rsidRDefault="00C177CF" w:rsidP="004742F2"/>
    <w:bookmarkEnd w:id="65"/>
    <w:p w14:paraId="4AD1E88B" w14:textId="77777777" w:rsidR="00C177CF" w:rsidRDefault="00C177CF" w:rsidP="00FD74D7"/>
    <w:p w14:paraId="582F4437" w14:textId="1D38BB7C" w:rsidR="00AE3697" w:rsidRDefault="00AE3697" w:rsidP="00AE3697">
      <w:pPr>
        <w:pStyle w:val="Kop1"/>
      </w:pPr>
      <w:r>
        <w:rPr>
          <w:highlight w:val="yellow"/>
        </w:rPr>
        <w:br w:type="column"/>
      </w:r>
      <w:bookmarkStart w:id="78" w:name="_Toc87250790"/>
      <w:r w:rsidRPr="00AE3697">
        <w:lastRenderedPageBreak/>
        <w:t>Begrippenkader</w:t>
      </w:r>
      <w:bookmarkEnd w:id="78"/>
    </w:p>
    <w:p w14:paraId="247D4EC1" w14:textId="77777777" w:rsidR="00AE3697" w:rsidRPr="00AE3697" w:rsidRDefault="00AE3697" w:rsidP="00AE3697">
      <w:pPr>
        <w:rPr>
          <w:highlight w:val="yellow"/>
        </w:rPr>
      </w:pPr>
    </w:p>
    <w:tbl>
      <w:tblPr>
        <w:tblW w:w="90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687"/>
        <w:gridCol w:w="6313"/>
      </w:tblGrid>
      <w:tr w:rsidR="00C177CF" w:rsidRPr="00F508EF" w14:paraId="14B6ACB5" w14:textId="77777777" w:rsidTr="00BF6E18">
        <w:tc>
          <w:tcPr>
            <w:tcW w:w="2687" w:type="dxa"/>
          </w:tcPr>
          <w:p w14:paraId="65E77F7F" w14:textId="77777777" w:rsidR="00C177CF" w:rsidRPr="00641BD3" w:rsidRDefault="00C177CF" w:rsidP="00FD74D7">
            <w:pPr>
              <w:rPr>
                <w:b/>
              </w:rPr>
            </w:pPr>
            <w:r w:rsidRPr="00641BD3">
              <w:rPr>
                <w:b/>
              </w:rPr>
              <w:t>Algemene Inkoopvoorwaarden</w:t>
            </w:r>
          </w:p>
          <w:p w14:paraId="7D132B7C" w14:textId="77777777" w:rsidR="00C177CF" w:rsidRPr="00641BD3" w:rsidRDefault="00C177CF" w:rsidP="00FD74D7">
            <w:pPr>
              <w:rPr>
                <w:b/>
              </w:rPr>
            </w:pPr>
          </w:p>
        </w:tc>
        <w:tc>
          <w:tcPr>
            <w:tcW w:w="6313" w:type="dxa"/>
          </w:tcPr>
          <w:p w14:paraId="63783A04" w14:textId="61513350" w:rsidR="00C177CF" w:rsidRPr="00F508EF" w:rsidRDefault="00C177CF" w:rsidP="00FD74D7">
            <w:r w:rsidRPr="00F508EF">
              <w:t>De Algemene Inkoopvoorwaarden voor leveringen en diensten van de Gemeente Amsterdam d.d.</w:t>
            </w:r>
            <w:r>
              <w:t xml:space="preserve"> </w:t>
            </w:r>
            <w:r w:rsidR="00A55F36">
              <w:t>27 mei 2020</w:t>
            </w:r>
            <w:r>
              <w:t xml:space="preserve">, KvK 34366966 </w:t>
            </w:r>
          </w:p>
          <w:p w14:paraId="1656A2F7" w14:textId="77777777" w:rsidR="00C177CF" w:rsidRPr="00F508EF" w:rsidRDefault="00C177CF" w:rsidP="00FD74D7"/>
        </w:tc>
      </w:tr>
      <w:tr w:rsidR="00C177CF" w:rsidRPr="00F508EF" w14:paraId="0EA339BD" w14:textId="77777777" w:rsidTr="00BF6E18">
        <w:tc>
          <w:tcPr>
            <w:tcW w:w="2687" w:type="dxa"/>
          </w:tcPr>
          <w:p w14:paraId="3F0C6077" w14:textId="77777777" w:rsidR="00C177CF" w:rsidRPr="00641BD3" w:rsidRDefault="00C177CF" w:rsidP="00FD74D7">
            <w:pPr>
              <w:rPr>
                <w:b/>
              </w:rPr>
            </w:pPr>
            <w:r w:rsidRPr="00641BD3">
              <w:rPr>
                <w:b/>
              </w:rPr>
              <w:t>Beoordelingsteam</w:t>
            </w:r>
          </w:p>
          <w:p w14:paraId="58DD7E5C" w14:textId="77777777" w:rsidR="00C177CF" w:rsidRPr="00641BD3" w:rsidRDefault="00C177CF" w:rsidP="00FD74D7">
            <w:pPr>
              <w:rPr>
                <w:b/>
              </w:rPr>
            </w:pPr>
          </w:p>
        </w:tc>
        <w:tc>
          <w:tcPr>
            <w:tcW w:w="6313" w:type="dxa"/>
          </w:tcPr>
          <w:p w14:paraId="4445740D" w14:textId="77777777" w:rsidR="00C177CF" w:rsidRDefault="00C177CF" w:rsidP="00FD74D7">
            <w:r w:rsidRPr="00F508EF">
              <w:t xml:space="preserve">Het team </w:t>
            </w:r>
            <w:r>
              <w:t xml:space="preserve">dat </w:t>
            </w:r>
            <w:r w:rsidR="00821283">
              <w:t>namens</w:t>
            </w:r>
            <w:r>
              <w:t xml:space="preserve"> de Gemeente de Inschrijvingen beoordeelt.</w:t>
            </w:r>
          </w:p>
          <w:p w14:paraId="3781EE64" w14:textId="77777777" w:rsidR="00C177CF" w:rsidRPr="00F508EF" w:rsidRDefault="00C177CF" w:rsidP="00FD74D7"/>
        </w:tc>
      </w:tr>
      <w:tr w:rsidR="00C177CF" w:rsidRPr="00F508EF" w14:paraId="746EC1D3" w14:textId="77777777" w:rsidTr="00BF6E18">
        <w:tc>
          <w:tcPr>
            <w:tcW w:w="2687" w:type="dxa"/>
          </w:tcPr>
          <w:p w14:paraId="26EABF1C" w14:textId="77777777" w:rsidR="00C177CF" w:rsidRPr="00641BD3" w:rsidRDefault="00C177CF" w:rsidP="00FD74D7">
            <w:pPr>
              <w:rPr>
                <w:b/>
              </w:rPr>
            </w:pPr>
            <w:r w:rsidRPr="00641BD3">
              <w:rPr>
                <w:b/>
              </w:rPr>
              <w:t>Contactpersoon</w:t>
            </w:r>
          </w:p>
          <w:p w14:paraId="16B25889" w14:textId="77777777" w:rsidR="00C177CF" w:rsidRPr="00641BD3" w:rsidRDefault="00C177CF" w:rsidP="00FD74D7">
            <w:pPr>
              <w:rPr>
                <w:b/>
              </w:rPr>
            </w:pPr>
          </w:p>
          <w:p w14:paraId="52FB3E8F" w14:textId="77777777" w:rsidR="00C177CF" w:rsidRPr="00641BD3" w:rsidRDefault="00C177CF" w:rsidP="00FD74D7">
            <w:pPr>
              <w:rPr>
                <w:b/>
              </w:rPr>
            </w:pPr>
          </w:p>
        </w:tc>
        <w:tc>
          <w:tcPr>
            <w:tcW w:w="6313" w:type="dxa"/>
          </w:tcPr>
          <w:p w14:paraId="0B9BD609" w14:textId="77777777" w:rsidR="00C177CF" w:rsidRPr="00F508EF" w:rsidRDefault="00C177CF" w:rsidP="00FD74D7">
            <w:r w:rsidRPr="00F508EF">
              <w:t xml:space="preserve">De </w:t>
            </w:r>
            <w:r>
              <w:t xml:space="preserve">door de Gemeente aangewezen contactpersoon voor deze </w:t>
            </w:r>
            <w:r w:rsidRPr="00F508EF">
              <w:t>aanbesteding</w:t>
            </w:r>
            <w:r>
              <w:t>.</w:t>
            </w:r>
            <w:r w:rsidRPr="00F508EF">
              <w:t xml:space="preserve"> </w:t>
            </w:r>
          </w:p>
        </w:tc>
      </w:tr>
      <w:tr w:rsidR="00C177CF" w:rsidRPr="00F508EF" w14:paraId="2D67222B" w14:textId="77777777" w:rsidTr="00C40A18">
        <w:trPr>
          <w:trHeight w:val="665"/>
        </w:trPr>
        <w:tc>
          <w:tcPr>
            <w:tcW w:w="2687" w:type="dxa"/>
          </w:tcPr>
          <w:p w14:paraId="580EC272" w14:textId="77777777" w:rsidR="00C177CF" w:rsidRPr="00AC606F" w:rsidRDefault="00C177CF" w:rsidP="00FD74D7">
            <w:pPr>
              <w:rPr>
                <w:b/>
              </w:rPr>
            </w:pPr>
            <w:r w:rsidRPr="00AC606F">
              <w:rPr>
                <w:b/>
              </w:rPr>
              <w:t>Deelnemer</w:t>
            </w:r>
          </w:p>
          <w:p w14:paraId="494686ED" w14:textId="77777777" w:rsidR="00C177CF" w:rsidRPr="00AC606F" w:rsidRDefault="00C177CF" w:rsidP="00FD74D7">
            <w:pPr>
              <w:rPr>
                <w:b/>
              </w:rPr>
            </w:pPr>
          </w:p>
          <w:p w14:paraId="31B30113" w14:textId="77777777" w:rsidR="00C177CF" w:rsidRPr="00AC606F" w:rsidRDefault="00C177CF" w:rsidP="00FD74D7">
            <w:pPr>
              <w:rPr>
                <w:b/>
              </w:rPr>
            </w:pPr>
          </w:p>
        </w:tc>
        <w:tc>
          <w:tcPr>
            <w:tcW w:w="6313" w:type="dxa"/>
          </w:tcPr>
          <w:p w14:paraId="3B3CFA9D" w14:textId="77777777" w:rsidR="00C177CF" w:rsidRPr="00AC606F" w:rsidRDefault="00C40A18" w:rsidP="00C40A18">
            <w:r>
              <w:t>Een</w:t>
            </w:r>
            <w:r w:rsidR="00C177CF" w:rsidRPr="00AC606F">
              <w:t xml:space="preserve"> gemeentelijk organisatieonderdeel dat op grond van de Overeenkomst Nadere Opdrachten zal plaatsen. </w:t>
            </w:r>
          </w:p>
        </w:tc>
      </w:tr>
      <w:tr w:rsidR="00C177CF" w:rsidRPr="00F508EF" w14:paraId="3CF15C5D" w14:textId="77777777" w:rsidTr="00BF6E18">
        <w:tc>
          <w:tcPr>
            <w:tcW w:w="2687" w:type="dxa"/>
          </w:tcPr>
          <w:p w14:paraId="689689E2" w14:textId="77777777" w:rsidR="00C177CF" w:rsidRPr="00641BD3" w:rsidRDefault="00C177CF" w:rsidP="00FD74D7">
            <w:pPr>
              <w:rPr>
                <w:b/>
              </w:rPr>
            </w:pPr>
            <w:r w:rsidRPr="00641BD3">
              <w:rPr>
                <w:b/>
              </w:rPr>
              <w:t>Gemeente</w:t>
            </w:r>
          </w:p>
        </w:tc>
        <w:tc>
          <w:tcPr>
            <w:tcW w:w="6313" w:type="dxa"/>
          </w:tcPr>
          <w:p w14:paraId="7234A121" w14:textId="77777777" w:rsidR="00C177CF" w:rsidRPr="00F508EF" w:rsidRDefault="00C177CF" w:rsidP="00FD74D7">
            <w:r w:rsidRPr="00F508EF">
              <w:t xml:space="preserve">De publieke rechtspersoon Gemeente Amsterdam, </w:t>
            </w:r>
            <w:r>
              <w:t xml:space="preserve">de </w:t>
            </w:r>
            <w:r w:rsidRPr="00F508EF">
              <w:t xml:space="preserve">rechtspersoon </w:t>
            </w:r>
            <w:r>
              <w:t xml:space="preserve">die </w:t>
            </w:r>
            <w:r w:rsidRPr="00F508EF">
              <w:t>deze Aanbesteding organiseert en partij is bij het sluiten van de Overeenkomst</w:t>
            </w:r>
            <w:r>
              <w:t>.</w:t>
            </w:r>
          </w:p>
          <w:p w14:paraId="68165CC2" w14:textId="77777777" w:rsidR="00C177CF" w:rsidRPr="00F508EF" w:rsidRDefault="00C177CF" w:rsidP="00FD74D7"/>
        </w:tc>
      </w:tr>
      <w:tr w:rsidR="00147BB2" w:rsidRPr="00F508EF" w14:paraId="4ACBE4E6" w14:textId="77777777" w:rsidTr="00BF6E18">
        <w:tc>
          <w:tcPr>
            <w:tcW w:w="2687" w:type="dxa"/>
          </w:tcPr>
          <w:p w14:paraId="634650F0" w14:textId="77777777" w:rsidR="00147BB2" w:rsidRPr="00641BD3" w:rsidRDefault="00147BB2" w:rsidP="00FD74D7">
            <w:pPr>
              <w:rPr>
                <w:b/>
              </w:rPr>
            </w:pPr>
            <w:r>
              <w:rPr>
                <w:b/>
              </w:rPr>
              <w:t>Gunningsbeslissing</w:t>
            </w:r>
          </w:p>
        </w:tc>
        <w:tc>
          <w:tcPr>
            <w:tcW w:w="6313" w:type="dxa"/>
          </w:tcPr>
          <w:p w14:paraId="1B9C0080" w14:textId="77777777" w:rsidR="00147BB2" w:rsidRPr="00F508EF" w:rsidRDefault="00147BB2" w:rsidP="00FD74D7">
            <w:r>
              <w:t>Besluit van de Gemeente aan welke Inschrijver(s) zij voornemens is de Opdracht te gunnen.</w:t>
            </w:r>
          </w:p>
        </w:tc>
      </w:tr>
      <w:tr w:rsidR="008A5D25" w:rsidRPr="00F508EF" w14:paraId="4A6DBDE3" w14:textId="77777777" w:rsidTr="00BF6E18">
        <w:tc>
          <w:tcPr>
            <w:tcW w:w="2687" w:type="dxa"/>
          </w:tcPr>
          <w:p w14:paraId="1DED2E7F" w14:textId="77777777" w:rsidR="008A5D25" w:rsidRPr="00641BD3" w:rsidRDefault="008A5D25" w:rsidP="008A5D25">
            <w:pPr>
              <w:rPr>
                <w:b/>
              </w:rPr>
            </w:pPr>
            <w:r w:rsidRPr="00641BD3">
              <w:rPr>
                <w:b/>
              </w:rPr>
              <w:t>Inschrijver</w:t>
            </w:r>
          </w:p>
          <w:p w14:paraId="4AB9CADA" w14:textId="77777777" w:rsidR="008A5D25" w:rsidRDefault="008A5D25" w:rsidP="008A5D25">
            <w:pPr>
              <w:rPr>
                <w:b/>
              </w:rPr>
            </w:pPr>
          </w:p>
        </w:tc>
        <w:tc>
          <w:tcPr>
            <w:tcW w:w="6313" w:type="dxa"/>
          </w:tcPr>
          <w:p w14:paraId="2F1D7A28" w14:textId="77777777" w:rsidR="008A5D25" w:rsidRPr="00641BD3" w:rsidRDefault="008A5D25" w:rsidP="008A5D25">
            <w:r w:rsidRPr="00641BD3">
              <w:t>Een rechtspersoon (of een combinatie van rechtspersonen) die naar aanleiding van deze Leidraad een Inschrijving heeft ingediend.</w:t>
            </w:r>
          </w:p>
          <w:p w14:paraId="54A7F4F8" w14:textId="77777777" w:rsidR="008A5D25" w:rsidRDefault="008A5D25" w:rsidP="008A5D25"/>
        </w:tc>
      </w:tr>
      <w:tr w:rsidR="00583E05" w:rsidRPr="00F508EF" w14:paraId="2FD1E3EF" w14:textId="77777777" w:rsidTr="00BF6E18">
        <w:tc>
          <w:tcPr>
            <w:tcW w:w="2687" w:type="dxa"/>
          </w:tcPr>
          <w:p w14:paraId="5C208178" w14:textId="77777777" w:rsidR="00583E05" w:rsidRPr="00641BD3" w:rsidRDefault="00583E05" w:rsidP="00FD74D7">
            <w:pPr>
              <w:rPr>
                <w:b/>
              </w:rPr>
            </w:pPr>
            <w:r>
              <w:rPr>
                <w:b/>
              </w:rPr>
              <w:t>Lead Buyer</w:t>
            </w:r>
          </w:p>
        </w:tc>
        <w:tc>
          <w:tcPr>
            <w:tcW w:w="6313" w:type="dxa"/>
          </w:tcPr>
          <w:p w14:paraId="6613B4C2" w14:textId="77777777" w:rsidR="00583E05" w:rsidRDefault="00583E05" w:rsidP="00FD74D7">
            <w:r w:rsidRPr="00583E05">
              <w:t>De Lead Buyer is namens de Gemeente Amsterdam verantwoordelijk voor het zo optimaal mogelijk verwerven en managen van een of meerdere inkooppakketten. Een Lead Buyer is geen functie maar een rol die wordt vervuld door een R</w:t>
            </w:r>
            <w:r>
              <w:t>esultaatverantwoordelijke Eenheid (RVE)</w:t>
            </w:r>
            <w:r w:rsidRPr="00583E05">
              <w:t>, een organisatieonderdeel van de Gemeente, die</w:t>
            </w:r>
            <w:r w:rsidR="00D24747">
              <w:t xml:space="preserve"> </w:t>
            </w:r>
            <w:r w:rsidRPr="00583E05">
              <w:t>verantwoordelijk is voor een betreffend inkooppakket</w:t>
            </w:r>
            <w:r>
              <w:t>.</w:t>
            </w:r>
          </w:p>
          <w:p w14:paraId="1D0A50FE" w14:textId="77777777" w:rsidR="00583E05" w:rsidRPr="00F508EF" w:rsidRDefault="00583E05" w:rsidP="00FD74D7"/>
        </w:tc>
      </w:tr>
      <w:tr w:rsidR="00C177CF" w:rsidRPr="00F508EF" w14:paraId="2F9EEE5A" w14:textId="77777777" w:rsidTr="00BF6E18">
        <w:tc>
          <w:tcPr>
            <w:tcW w:w="2687" w:type="dxa"/>
          </w:tcPr>
          <w:p w14:paraId="2222227D" w14:textId="77777777" w:rsidR="00C177CF" w:rsidRPr="00641BD3" w:rsidRDefault="00C177CF" w:rsidP="00FD74D7">
            <w:pPr>
              <w:rPr>
                <w:b/>
              </w:rPr>
            </w:pPr>
            <w:r w:rsidRPr="00641BD3">
              <w:rPr>
                <w:b/>
              </w:rPr>
              <w:t>Leidraad</w:t>
            </w:r>
          </w:p>
          <w:p w14:paraId="1291E703" w14:textId="77777777" w:rsidR="00C177CF" w:rsidRPr="00641BD3" w:rsidRDefault="00C177CF" w:rsidP="00FD74D7">
            <w:pPr>
              <w:rPr>
                <w:b/>
              </w:rPr>
            </w:pPr>
          </w:p>
          <w:p w14:paraId="02580A27" w14:textId="77777777" w:rsidR="00C177CF" w:rsidRPr="00641BD3" w:rsidRDefault="00C177CF" w:rsidP="00FD74D7">
            <w:pPr>
              <w:rPr>
                <w:b/>
              </w:rPr>
            </w:pPr>
          </w:p>
        </w:tc>
        <w:tc>
          <w:tcPr>
            <w:tcW w:w="6313" w:type="dxa"/>
          </w:tcPr>
          <w:p w14:paraId="7CE6718B" w14:textId="1B94CC34" w:rsidR="00C177CF" w:rsidRPr="00F508EF" w:rsidRDefault="00C177CF" w:rsidP="00794B39">
            <w:r w:rsidRPr="00F508EF">
              <w:t xml:space="preserve">Deze aanbestedingsleidraad, geregistreerd als </w:t>
            </w:r>
            <w:r w:rsidR="00794B39">
              <w:t>AI2019-0006</w:t>
            </w:r>
          </w:p>
        </w:tc>
      </w:tr>
      <w:tr w:rsidR="006D0A11" w:rsidRPr="00F508EF" w14:paraId="1BD6EEAE" w14:textId="77777777" w:rsidTr="00BF6E18">
        <w:tc>
          <w:tcPr>
            <w:tcW w:w="2687" w:type="dxa"/>
          </w:tcPr>
          <w:p w14:paraId="26CEB416" w14:textId="77777777" w:rsidR="006D0A11" w:rsidRPr="00641BD3" w:rsidRDefault="006D0A11" w:rsidP="00FD74D7">
            <w:pPr>
              <w:rPr>
                <w:b/>
              </w:rPr>
            </w:pPr>
            <w:r w:rsidRPr="00641BD3">
              <w:rPr>
                <w:b/>
              </w:rPr>
              <w:t>Onderaannemer</w:t>
            </w:r>
          </w:p>
          <w:p w14:paraId="62DF8795" w14:textId="77777777" w:rsidR="006D0A11" w:rsidRPr="00641BD3" w:rsidRDefault="006D0A11" w:rsidP="00FD74D7">
            <w:pPr>
              <w:rPr>
                <w:b/>
              </w:rPr>
            </w:pPr>
          </w:p>
        </w:tc>
        <w:tc>
          <w:tcPr>
            <w:tcW w:w="6313" w:type="dxa"/>
          </w:tcPr>
          <w:p w14:paraId="346145EE" w14:textId="77777777" w:rsidR="006D0A11" w:rsidRPr="00641BD3" w:rsidRDefault="006D0A11" w:rsidP="00FD74D7">
            <w:r w:rsidRPr="00641BD3">
              <w:t xml:space="preserve">Een leverancier of dienstverlener die in opdracht van </w:t>
            </w:r>
            <w:r>
              <w:t>Opdrachtnemer</w:t>
            </w:r>
            <w:r w:rsidRPr="00641BD3">
              <w:t xml:space="preserve"> en onder diens verantwoordelijkheid een deel van de Opdracht uitvoert.</w:t>
            </w:r>
          </w:p>
          <w:p w14:paraId="12C49D65" w14:textId="77777777" w:rsidR="006D0A11" w:rsidRPr="00DC544C" w:rsidRDefault="006D0A11" w:rsidP="00FD74D7"/>
        </w:tc>
      </w:tr>
      <w:tr w:rsidR="00CF742A" w:rsidRPr="00F508EF" w14:paraId="5EDF0969" w14:textId="77777777" w:rsidTr="00BF6E18">
        <w:tc>
          <w:tcPr>
            <w:tcW w:w="2687" w:type="dxa"/>
          </w:tcPr>
          <w:p w14:paraId="1F8F4B86" w14:textId="77777777" w:rsidR="00CF742A" w:rsidRPr="00641BD3" w:rsidRDefault="00CF742A" w:rsidP="00FD74D7">
            <w:pPr>
              <w:rPr>
                <w:b/>
              </w:rPr>
            </w:pPr>
            <w:r>
              <w:rPr>
                <w:b/>
              </w:rPr>
              <w:t>Ondernemer</w:t>
            </w:r>
          </w:p>
        </w:tc>
        <w:tc>
          <w:tcPr>
            <w:tcW w:w="6313" w:type="dxa"/>
          </w:tcPr>
          <w:p w14:paraId="57512400" w14:textId="648528C2" w:rsidR="00CF742A" w:rsidRDefault="00CF742A" w:rsidP="00FD74D7">
            <w:r w:rsidRPr="00F508EF">
              <w:t>Een marktpartij die geïnteresseerd is om op deze Aanbesteding te gaan inschrijven.</w:t>
            </w:r>
            <w:r w:rsidR="008A5D25">
              <w:t xml:space="preserve"> </w:t>
            </w:r>
          </w:p>
        </w:tc>
      </w:tr>
      <w:tr w:rsidR="006D0A11" w:rsidRPr="00F508EF" w14:paraId="3A8A369E" w14:textId="77777777" w:rsidTr="00BF6E18">
        <w:tc>
          <w:tcPr>
            <w:tcW w:w="2687" w:type="dxa"/>
          </w:tcPr>
          <w:p w14:paraId="2D78F330" w14:textId="77777777" w:rsidR="006D0A11" w:rsidRPr="00641BD3" w:rsidRDefault="006D0A11" w:rsidP="00FD74D7">
            <w:pPr>
              <w:rPr>
                <w:b/>
              </w:rPr>
            </w:pPr>
            <w:r w:rsidRPr="00641BD3">
              <w:rPr>
                <w:b/>
              </w:rPr>
              <w:t>Opdracht</w:t>
            </w:r>
          </w:p>
          <w:p w14:paraId="14163D73" w14:textId="77777777" w:rsidR="006D0A11" w:rsidRPr="00641BD3" w:rsidRDefault="006D0A11" w:rsidP="00FD74D7">
            <w:pPr>
              <w:rPr>
                <w:b/>
              </w:rPr>
            </w:pPr>
          </w:p>
        </w:tc>
        <w:tc>
          <w:tcPr>
            <w:tcW w:w="6313" w:type="dxa"/>
          </w:tcPr>
          <w:p w14:paraId="3440236B" w14:textId="77777777" w:rsidR="006D0A11" w:rsidRPr="00641BD3" w:rsidRDefault="006D0A11" w:rsidP="00FD74D7">
            <w:pPr>
              <w:rPr>
                <w:color w:val="0000FF"/>
              </w:rPr>
            </w:pPr>
            <w:r>
              <w:t>De overheidsopdracht die het voorwerp van deze Aanbesteding is, en zoals is omschreven in dez</w:t>
            </w:r>
            <w:r w:rsidRPr="00F17EBF">
              <w:t>e Leidraad.</w:t>
            </w:r>
            <w:r w:rsidRPr="00641BD3">
              <w:rPr>
                <w:color w:val="0000FF"/>
              </w:rPr>
              <w:t xml:space="preserve"> </w:t>
            </w:r>
          </w:p>
          <w:p w14:paraId="1B9B9405" w14:textId="77777777" w:rsidR="006D0A11" w:rsidRPr="00F508EF" w:rsidRDefault="006D0A11" w:rsidP="00FD74D7"/>
        </w:tc>
      </w:tr>
      <w:tr w:rsidR="006D0A11" w:rsidRPr="00F508EF" w14:paraId="2FD69B08" w14:textId="77777777" w:rsidTr="00BF6E18">
        <w:tc>
          <w:tcPr>
            <w:tcW w:w="2687" w:type="dxa"/>
          </w:tcPr>
          <w:p w14:paraId="635E2B14" w14:textId="77777777" w:rsidR="006D0A11" w:rsidRPr="00641BD3" w:rsidRDefault="006D0A11" w:rsidP="00C02F33">
            <w:pPr>
              <w:rPr>
                <w:b/>
              </w:rPr>
            </w:pPr>
            <w:r>
              <w:rPr>
                <w:b/>
              </w:rPr>
              <w:t>Opdrachtnemer</w:t>
            </w:r>
          </w:p>
          <w:p w14:paraId="2EA79CBF" w14:textId="77777777" w:rsidR="006D0A11" w:rsidRPr="00641BD3" w:rsidRDefault="006D0A11" w:rsidP="00C02F33">
            <w:pPr>
              <w:rPr>
                <w:b/>
              </w:rPr>
            </w:pPr>
          </w:p>
          <w:p w14:paraId="6F35163D" w14:textId="77777777" w:rsidR="006D0A11" w:rsidRPr="00641BD3" w:rsidRDefault="006D0A11" w:rsidP="00C02F33">
            <w:pPr>
              <w:rPr>
                <w:b/>
              </w:rPr>
            </w:pPr>
          </w:p>
          <w:p w14:paraId="62A30D9B" w14:textId="77777777" w:rsidR="006D0A11" w:rsidRPr="00641BD3" w:rsidRDefault="006D0A11" w:rsidP="00C02F33">
            <w:pPr>
              <w:rPr>
                <w:b/>
              </w:rPr>
            </w:pPr>
          </w:p>
        </w:tc>
        <w:tc>
          <w:tcPr>
            <w:tcW w:w="6313" w:type="dxa"/>
          </w:tcPr>
          <w:p w14:paraId="244DDF6F" w14:textId="77777777" w:rsidR="006D0A11" w:rsidRDefault="006D0A11" w:rsidP="00C02F33">
            <w:r w:rsidRPr="00F508EF">
              <w:lastRenderedPageBreak/>
              <w:t xml:space="preserve">De Inschrijver die deze aanbesteding heeft gewonnen en de wederpartij wordt van de Gemeente, als zij besluit </w:t>
            </w:r>
            <w:r>
              <w:t>de</w:t>
            </w:r>
            <w:r w:rsidRPr="00F508EF">
              <w:t xml:space="preserve"> Overeenkomst </w:t>
            </w:r>
            <w:r w:rsidRPr="00F508EF">
              <w:lastRenderedPageBreak/>
              <w:t xml:space="preserve">met de winnende </w:t>
            </w:r>
            <w:r>
              <w:t>I</w:t>
            </w:r>
            <w:r w:rsidRPr="00F508EF">
              <w:t>nschrijver aan te gaan</w:t>
            </w:r>
            <w:r>
              <w:t xml:space="preserve">. Met Opdrachtnemer wordt tevens de contractant bedoeld als gedefinieerd in de Algemene Inkoopvoorwaarden. </w:t>
            </w:r>
          </w:p>
          <w:p w14:paraId="5A815CEB" w14:textId="77777777" w:rsidR="006D0A11" w:rsidRPr="00F508EF" w:rsidRDefault="006D0A11" w:rsidP="00C02F33"/>
        </w:tc>
      </w:tr>
      <w:tr w:rsidR="006D0A11" w:rsidRPr="00F508EF" w14:paraId="6A8AF43A" w14:textId="77777777" w:rsidTr="00BF6E18">
        <w:tc>
          <w:tcPr>
            <w:tcW w:w="2687" w:type="dxa"/>
          </w:tcPr>
          <w:p w14:paraId="57065ED1" w14:textId="77777777" w:rsidR="006D0A11" w:rsidRPr="00641BD3" w:rsidRDefault="006D0A11" w:rsidP="00FD74D7">
            <w:pPr>
              <w:rPr>
                <w:b/>
              </w:rPr>
            </w:pPr>
            <w:r w:rsidRPr="00641BD3">
              <w:rPr>
                <w:b/>
              </w:rPr>
              <w:lastRenderedPageBreak/>
              <w:t xml:space="preserve">Overeenkomst </w:t>
            </w:r>
          </w:p>
          <w:p w14:paraId="2A705AC2" w14:textId="77777777" w:rsidR="006D0A11" w:rsidRPr="00641BD3" w:rsidRDefault="006D0A11" w:rsidP="00FD74D7">
            <w:pPr>
              <w:rPr>
                <w:b/>
              </w:rPr>
            </w:pPr>
          </w:p>
          <w:p w14:paraId="33568E5B" w14:textId="77777777" w:rsidR="006D0A11" w:rsidRPr="00641BD3" w:rsidRDefault="006D0A11" w:rsidP="00FD74D7">
            <w:pPr>
              <w:rPr>
                <w:b/>
              </w:rPr>
            </w:pPr>
          </w:p>
          <w:p w14:paraId="1AA016A6" w14:textId="77777777" w:rsidR="006D0A11" w:rsidRPr="00641BD3" w:rsidRDefault="006D0A11" w:rsidP="00FD74D7">
            <w:pPr>
              <w:rPr>
                <w:b/>
              </w:rPr>
            </w:pPr>
          </w:p>
        </w:tc>
        <w:tc>
          <w:tcPr>
            <w:tcW w:w="6313" w:type="dxa"/>
          </w:tcPr>
          <w:p w14:paraId="0A918CC4" w14:textId="77777777" w:rsidR="006D0A11" w:rsidRDefault="006D0A11" w:rsidP="00FD74D7">
            <w:r w:rsidRPr="00F508EF">
              <w:t>De Overeenkomst</w:t>
            </w:r>
            <w:r>
              <w:t xml:space="preserve"> die naar aanleiding van deze Aanbesteding kan worden gesloten en</w:t>
            </w:r>
            <w:r w:rsidRPr="00F508EF">
              <w:t xml:space="preserve"> waarvan een model </w:t>
            </w:r>
            <w:r>
              <w:t>bij deze Leidraad als bijlage is toegevoegd</w:t>
            </w:r>
            <w:r w:rsidRPr="00F508EF">
              <w:t>, inclusief de daarbij behorende bijlagen waaronder de Algemene Inkoopvoorwa</w:t>
            </w:r>
            <w:r>
              <w:t>arden.</w:t>
            </w:r>
          </w:p>
          <w:p w14:paraId="0CD1DFFF" w14:textId="77777777" w:rsidR="006D0A11" w:rsidRPr="00F508EF" w:rsidRDefault="006D0A11" w:rsidP="00FD74D7"/>
        </w:tc>
      </w:tr>
      <w:tr w:rsidR="006D0A11" w:rsidRPr="00F508EF" w14:paraId="6AC678E8" w14:textId="77777777" w:rsidTr="00BF6E18">
        <w:tc>
          <w:tcPr>
            <w:tcW w:w="2687" w:type="dxa"/>
          </w:tcPr>
          <w:p w14:paraId="6FC856EB" w14:textId="77777777" w:rsidR="006D0A11" w:rsidRPr="00641BD3" w:rsidRDefault="006D0A11" w:rsidP="00FD74D7">
            <w:pPr>
              <w:rPr>
                <w:b/>
              </w:rPr>
            </w:pPr>
            <w:r w:rsidRPr="00641BD3">
              <w:rPr>
                <w:b/>
              </w:rPr>
              <w:t>Planning</w:t>
            </w:r>
          </w:p>
          <w:p w14:paraId="73BB6D41" w14:textId="77777777" w:rsidR="006D0A11" w:rsidRPr="00641BD3" w:rsidRDefault="006D0A11" w:rsidP="00FD74D7">
            <w:pPr>
              <w:rPr>
                <w:b/>
              </w:rPr>
            </w:pPr>
          </w:p>
        </w:tc>
        <w:tc>
          <w:tcPr>
            <w:tcW w:w="6313" w:type="dxa"/>
          </w:tcPr>
          <w:p w14:paraId="785B486D" w14:textId="77777777" w:rsidR="006D0A11" w:rsidRPr="00641BD3" w:rsidRDefault="006D0A11" w:rsidP="00FD74D7">
            <w:r w:rsidRPr="00F508EF">
              <w:t>De planning van de</w:t>
            </w:r>
            <w:r>
              <w:t>ze</w:t>
            </w:r>
            <w:r w:rsidRPr="00F508EF">
              <w:t xml:space="preserve"> </w:t>
            </w:r>
            <w:r>
              <w:t>A</w:t>
            </w:r>
            <w:r w:rsidRPr="00F508EF">
              <w:t xml:space="preserve">anbesteding, zoals </w:t>
            </w:r>
            <w:r>
              <w:t>omschreven</w:t>
            </w:r>
            <w:r w:rsidRPr="00F508EF">
              <w:t xml:space="preserve"> in paragraaf</w:t>
            </w:r>
            <w:r>
              <w:t xml:space="preserve"> 2.1.2. </w:t>
            </w:r>
          </w:p>
          <w:p w14:paraId="60F67A80" w14:textId="77777777" w:rsidR="006D0A11" w:rsidRPr="00641BD3" w:rsidRDefault="006D0A11" w:rsidP="00FD74D7">
            <w:pPr>
              <w:rPr>
                <w:color w:val="0000FF"/>
              </w:rPr>
            </w:pPr>
          </w:p>
        </w:tc>
      </w:tr>
      <w:tr w:rsidR="006D0A11" w:rsidRPr="00F508EF" w14:paraId="25E12335" w14:textId="77777777" w:rsidTr="00BF6E18">
        <w:tc>
          <w:tcPr>
            <w:tcW w:w="2687" w:type="dxa"/>
          </w:tcPr>
          <w:p w14:paraId="5B195883" w14:textId="77777777" w:rsidR="006D0A11" w:rsidRPr="00641BD3" w:rsidRDefault="006D0A11" w:rsidP="00FD74D7">
            <w:pPr>
              <w:rPr>
                <w:b/>
              </w:rPr>
            </w:pPr>
            <w:r>
              <w:rPr>
                <w:b/>
              </w:rPr>
              <w:t>Programma van Eisen</w:t>
            </w:r>
          </w:p>
        </w:tc>
        <w:tc>
          <w:tcPr>
            <w:tcW w:w="6313" w:type="dxa"/>
          </w:tcPr>
          <w:p w14:paraId="766579B8" w14:textId="77777777" w:rsidR="006D0A11" w:rsidRDefault="006D0A11" w:rsidP="00FD74D7">
            <w:r>
              <w:t>De minimale eisen waaraan de Inschrijving dient te voldoen.</w:t>
            </w:r>
          </w:p>
          <w:p w14:paraId="2DFB89C5" w14:textId="77777777" w:rsidR="006D0A11" w:rsidRPr="001A4D40" w:rsidRDefault="006D0A11" w:rsidP="00FD74D7"/>
        </w:tc>
      </w:tr>
      <w:tr w:rsidR="006D0A11" w:rsidRPr="00F508EF" w14:paraId="1AA9732C" w14:textId="77777777" w:rsidTr="00BF6E18">
        <w:tc>
          <w:tcPr>
            <w:tcW w:w="2687" w:type="dxa"/>
          </w:tcPr>
          <w:p w14:paraId="39BB69B3" w14:textId="77777777" w:rsidR="006D0A11" w:rsidRPr="00641BD3" w:rsidRDefault="006D0A11" w:rsidP="00FD74D7">
            <w:pPr>
              <w:rPr>
                <w:b/>
              </w:rPr>
            </w:pPr>
            <w:r>
              <w:rPr>
                <w:b/>
              </w:rPr>
              <w:t>Regionaal</w:t>
            </w:r>
          </w:p>
        </w:tc>
        <w:tc>
          <w:tcPr>
            <w:tcW w:w="6313" w:type="dxa"/>
          </w:tcPr>
          <w:p w14:paraId="65D2DAC8" w14:textId="77777777" w:rsidR="006D0A11" w:rsidRDefault="006D0A11" w:rsidP="00FD74D7">
            <w:pPr>
              <w:rPr>
                <w:color w:val="000080"/>
              </w:rPr>
            </w:pPr>
            <w:r w:rsidRPr="005D592C">
              <w:t xml:space="preserve">Onder regionaal wordt bedoeld de Metropoolregio Amsterdam. Dit is een informeel samenwerkingsverband tussen 36 gemeenten en twee provincies (Noord-Holland en Flevoland). Grofweg loopt de regio vanaf de sluizen van IJmuiden, Haarlem en omstreken, Schiphol, Amsterdam en omgeving, Zaanstad, Gooi &amp; Vechtstreek, Almere, tot en met Lelystad. </w:t>
            </w:r>
            <w:r w:rsidRPr="005D592C">
              <w:rPr>
                <w:rStyle w:val="Zwaar"/>
                <w:b w:val="0"/>
                <w:bCs w:val="0"/>
              </w:rPr>
              <w:t>Rode draad van de samenwerking is het behouden en versterken van de internationale concurrentiepositie van de regio</w:t>
            </w:r>
            <w:r w:rsidRPr="005D592C">
              <w:rPr>
                <w:rStyle w:val="Zwaar"/>
              </w:rPr>
              <w:t xml:space="preserve">. </w:t>
            </w:r>
            <w:r w:rsidRPr="005D592C">
              <w:t xml:space="preserve">Zie ook voor meer informatie </w:t>
            </w:r>
            <w:hyperlink r:id="rId24" w:history="1">
              <w:r w:rsidRPr="0023674D">
                <w:rPr>
                  <w:rStyle w:val="Hyperlink"/>
                  <w:color w:val="000080"/>
                </w:rPr>
                <w:t>www.metropoolregioamsterdam.nl</w:t>
              </w:r>
            </w:hyperlink>
            <w:r w:rsidRPr="0023674D">
              <w:rPr>
                <w:color w:val="000080"/>
              </w:rPr>
              <w:t>.</w:t>
            </w:r>
          </w:p>
          <w:p w14:paraId="652013EE" w14:textId="77777777" w:rsidR="006D0A11" w:rsidRPr="00DC544C" w:rsidRDefault="006D0A11" w:rsidP="00FD74D7"/>
        </w:tc>
      </w:tr>
      <w:tr w:rsidR="006D0A11" w:rsidRPr="00F508EF" w14:paraId="54CC09EF" w14:textId="77777777" w:rsidTr="00BF6E18">
        <w:tc>
          <w:tcPr>
            <w:tcW w:w="2687" w:type="dxa"/>
          </w:tcPr>
          <w:p w14:paraId="0EEEF90D" w14:textId="77777777" w:rsidR="006D0A11" w:rsidRPr="00641BD3" w:rsidRDefault="006D0A11" w:rsidP="00FD74D7">
            <w:pPr>
              <w:rPr>
                <w:b/>
              </w:rPr>
            </w:pPr>
            <w:r w:rsidRPr="00641BD3">
              <w:rPr>
                <w:b/>
              </w:rPr>
              <w:t>Social Return</w:t>
            </w:r>
          </w:p>
          <w:p w14:paraId="00D51C40" w14:textId="77777777" w:rsidR="006D0A11" w:rsidRPr="00641BD3" w:rsidRDefault="006D0A11" w:rsidP="00FD74D7">
            <w:pPr>
              <w:rPr>
                <w:b/>
              </w:rPr>
            </w:pPr>
          </w:p>
        </w:tc>
        <w:tc>
          <w:tcPr>
            <w:tcW w:w="6313" w:type="dxa"/>
          </w:tcPr>
          <w:p w14:paraId="0AA98364" w14:textId="78397F04" w:rsidR="006D0A11" w:rsidRDefault="006D0A11" w:rsidP="00FD74D7">
            <w:r w:rsidRPr="00DC544C">
              <w:t>Soci</w:t>
            </w:r>
            <w:r>
              <w:t>al Return is het opnemen van de in deze Leidraad en de Overeenkomst beschreven</w:t>
            </w:r>
            <w:r w:rsidRPr="00DC544C">
              <w:t xml:space="preserve"> </w:t>
            </w:r>
            <w:r w:rsidR="00D24747" w:rsidRPr="00DC544C">
              <w:t>uit</w:t>
            </w:r>
            <w:r w:rsidR="00D24747">
              <w:t>voerings</w:t>
            </w:r>
            <w:r w:rsidR="00794B39">
              <w:t>verzoek</w:t>
            </w:r>
            <w:r w:rsidR="00D24747">
              <w:t xml:space="preserve">, </w:t>
            </w:r>
            <w:r>
              <w:t>waarbij Opdrachtnemer</w:t>
            </w:r>
            <w:r w:rsidRPr="00DC544C">
              <w:t xml:space="preserve"> een bijdrage lever</w:t>
            </w:r>
            <w:r>
              <w:t>t</w:t>
            </w:r>
            <w:r w:rsidRPr="00DC544C">
              <w:t xml:space="preserve"> aan de uitvoering van het Amsterdamse beleid ten aanzien van het bieden van werkgelegenheid aan mensen met een afstand tot de arbeidsmarkt.</w:t>
            </w:r>
          </w:p>
          <w:p w14:paraId="24225964" w14:textId="77777777" w:rsidR="006D0A11" w:rsidRPr="001A4D40" w:rsidRDefault="006D0A11" w:rsidP="00FD74D7"/>
        </w:tc>
      </w:tr>
    </w:tbl>
    <w:p w14:paraId="27FFC334" w14:textId="77777777" w:rsidR="00C177CF" w:rsidRPr="00F508EF" w:rsidRDefault="00C177CF" w:rsidP="004742F2"/>
    <w:sectPr w:rsidR="00C177CF" w:rsidRPr="00F508EF" w:rsidSect="00082B44">
      <w:headerReference w:type="default" r:id="rId25"/>
      <w:footerReference w:type="default" r:id="rId26"/>
      <w:headerReference w:type="first" r:id="rId27"/>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ADFF" w14:textId="77777777" w:rsidR="005731AD" w:rsidRDefault="005731AD" w:rsidP="00CE277C">
      <w:pPr>
        <w:spacing w:line="240" w:lineRule="auto"/>
      </w:pPr>
      <w:r>
        <w:separator/>
      </w:r>
    </w:p>
  </w:endnote>
  <w:endnote w:type="continuationSeparator" w:id="0">
    <w:p w14:paraId="408EFD2F" w14:textId="77777777" w:rsidR="005731AD" w:rsidRDefault="005731AD" w:rsidP="00CE277C">
      <w:pPr>
        <w:spacing w:line="240" w:lineRule="auto"/>
      </w:pPr>
      <w:r>
        <w:continuationSeparator/>
      </w:r>
    </w:p>
  </w:endnote>
  <w:endnote w:type="continuationNotice" w:id="1">
    <w:p w14:paraId="1B088D1A" w14:textId="77777777" w:rsidR="005731AD" w:rsidRDefault="005731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5731AD" w14:paraId="4B421954" w14:textId="77777777" w:rsidTr="00EB6C4D">
      <w:tc>
        <w:tcPr>
          <w:tcW w:w="567" w:type="dxa"/>
        </w:tcPr>
        <w:p w14:paraId="6A1BE58C" w14:textId="0B962214" w:rsidR="005731AD" w:rsidRPr="006C1157" w:rsidRDefault="005731AD" w:rsidP="00EB6C4D">
          <w:pPr>
            <w:pStyle w:val="Voettekst"/>
            <w:rPr>
              <w:sz w:val="20"/>
              <w:szCs w:val="20"/>
            </w:rPr>
          </w:pPr>
          <w:r w:rsidRPr="006C1157">
            <w:rPr>
              <w:sz w:val="20"/>
              <w:szCs w:val="20"/>
            </w:rPr>
            <w:fldChar w:fldCharType="begin"/>
          </w:r>
          <w:r w:rsidRPr="006C1157">
            <w:rPr>
              <w:sz w:val="20"/>
              <w:szCs w:val="20"/>
            </w:rPr>
            <w:instrText>PAGE   \* MERGEFORMAT</w:instrText>
          </w:r>
          <w:r w:rsidRPr="006C1157">
            <w:rPr>
              <w:sz w:val="20"/>
              <w:szCs w:val="20"/>
            </w:rPr>
            <w:fldChar w:fldCharType="separate"/>
          </w:r>
          <w:r w:rsidR="002D552A">
            <w:rPr>
              <w:noProof/>
              <w:sz w:val="20"/>
              <w:szCs w:val="20"/>
            </w:rPr>
            <w:t>2</w:t>
          </w:r>
          <w:r w:rsidRPr="006C1157">
            <w:rPr>
              <w:sz w:val="20"/>
              <w:szCs w:val="20"/>
            </w:rPr>
            <w:fldChar w:fldCharType="end"/>
          </w:r>
          <w:r w:rsidRPr="006C1157">
            <w:rPr>
              <w:sz w:val="20"/>
              <w:szCs w:val="20"/>
            </w:rPr>
            <w:t>/</w:t>
          </w:r>
          <w:r w:rsidRPr="006C1157">
            <w:rPr>
              <w:sz w:val="20"/>
              <w:szCs w:val="20"/>
            </w:rPr>
            <w:fldChar w:fldCharType="begin"/>
          </w:r>
          <w:r w:rsidRPr="006C1157">
            <w:rPr>
              <w:sz w:val="20"/>
              <w:szCs w:val="20"/>
            </w:rPr>
            <w:instrText xml:space="preserve"> NUMPAGES   \* MERGEFORMAT </w:instrText>
          </w:r>
          <w:r w:rsidRPr="006C1157">
            <w:rPr>
              <w:sz w:val="20"/>
              <w:szCs w:val="20"/>
            </w:rPr>
            <w:fldChar w:fldCharType="separate"/>
          </w:r>
          <w:r w:rsidR="002D552A" w:rsidRPr="002D552A">
            <w:rPr>
              <w:noProof/>
            </w:rPr>
            <w:t>41</w:t>
          </w:r>
          <w:r w:rsidRPr="006C1157">
            <w:rPr>
              <w:sz w:val="20"/>
              <w:szCs w:val="20"/>
            </w:rPr>
            <w:fldChar w:fldCharType="end"/>
          </w:r>
        </w:p>
      </w:tc>
    </w:tr>
  </w:tbl>
  <w:p w14:paraId="41D293D1" w14:textId="77777777" w:rsidR="005731AD" w:rsidRDefault="005731AD" w:rsidP="0037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8139A" w14:textId="77777777" w:rsidR="005731AD" w:rsidRDefault="005731AD" w:rsidP="00CE277C">
      <w:pPr>
        <w:spacing w:line="240" w:lineRule="auto"/>
      </w:pPr>
      <w:r>
        <w:separator/>
      </w:r>
    </w:p>
  </w:footnote>
  <w:footnote w:type="continuationSeparator" w:id="0">
    <w:p w14:paraId="483C9EB5" w14:textId="77777777" w:rsidR="005731AD" w:rsidRDefault="005731AD" w:rsidP="00CE277C">
      <w:pPr>
        <w:spacing w:line="240" w:lineRule="auto"/>
      </w:pPr>
      <w:r>
        <w:continuationSeparator/>
      </w:r>
    </w:p>
  </w:footnote>
  <w:footnote w:type="continuationNotice" w:id="1">
    <w:p w14:paraId="57B5F7A5" w14:textId="77777777" w:rsidR="005731AD" w:rsidRDefault="005731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0" w:type="auto"/>
      <w:tblLayout w:type="fixed"/>
      <w:tblCellMar>
        <w:left w:w="0" w:type="dxa"/>
        <w:right w:w="0" w:type="dxa"/>
      </w:tblCellMar>
      <w:tblLook w:val="00A0" w:firstRow="1" w:lastRow="0" w:firstColumn="1" w:lastColumn="0" w:noHBand="0" w:noVBand="0"/>
    </w:tblPr>
    <w:tblGrid>
      <w:gridCol w:w="6464"/>
      <w:gridCol w:w="2495"/>
    </w:tblGrid>
    <w:tr w:rsidR="005731AD" w14:paraId="2B432CC2" w14:textId="77777777" w:rsidTr="00EB6C4D">
      <w:tc>
        <w:tcPr>
          <w:tcW w:w="6464" w:type="dxa"/>
          <w:tcMar>
            <w:top w:w="0" w:type="dxa"/>
            <w:left w:w="0" w:type="dxa"/>
            <w:bottom w:w="0" w:type="dxa"/>
            <w:right w:w="0" w:type="dxa"/>
          </w:tcMar>
        </w:tcPr>
        <w:p w14:paraId="46A12E5C" w14:textId="77777777" w:rsidR="005731AD" w:rsidRPr="00EB6C4D" w:rsidRDefault="005731AD" w:rsidP="00EB6C4D">
          <w:pPr>
            <w:pStyle w:val="Koptekst"/>
            <w:rPr>
              <w:sz w:val="17"/>
            </w:rPr>
          </w:pPr>
          <w:r w:rsidRPr="00EB6C4D">
            <w:rPr>
              <w:sz w:val="17"/>
            </w:rPr>
            <w:t>Gemeente Amsterdam</w:t>
          </w:r>
        </w:p>
        <w:p w14:paraId="307C5332" w14:textId="17B121A0" w:rsidR="005731AD" w:rsidRPr="00EB6C4D" w:rsidRDefault="005731AD" w:rsidP="00EB6C4D">
          <w:pPr>
            <w:pStyle w:val="Koptekst"/>
            <w:rPr>
              <w:sz w:val="17"/>
            </w:rPr>
          </w:pPr>
          <w:r w:rsidRPr="00EB6C4D">
            <w:rPr>
              <w:sz w:val="17"/>
            </w:rPr>
            <w:t>Aanbestedingsleidraad</w:t>
          </w:r>
          <w:r>
            <w:rPr>
              <w:sz w:val="17"/>
            </w:rPr>
            <w:t xml:space="preserve"> Levering van Afvalzakken; AI2019-0006</w:t>
          </w:r>
        </w:p>
        <w:p w14:paraId="2C90727E" w14:textId="77777777" w:rsidR="005731AD" w:rsidRDefault="005731AD" w:rsidP="00EB6C4D">
          <w:pPr>
            <w:pStyle w:val="Koptekst"/>
          </w:pPr>
        </w:p>
      </w:tc>
      <w:tc>
        <w:tcPr>
          <w:tcW w:w="2495" w:type="dxa"/>
          <w:tcMar>
            <w:top w:w="0" w:type="dxa"/>
            <w:left w:w="0" w:type="dxa"/>
            <w:bottom w:w="0" w:type="dxa"/>
            <w:right w:w="0" w:type="dxa"/>
          </w:tcMar>
        </w:tcPr>
        <w:p w14:paraId="3C8510A2" w14:textId="16A82FD5" w:rsidR="005731AD" w:rsidRDefault="005731AD" w:rsidP="00EB6C4D">
          <w:pPr>
            <w:pStyle w:val="Koptekst"/>
            <w:rPr>
              <w:sz w:val="17"/>
            </w:rPr>
          </w:pPr>
        </w:p>
        <w:p w14:paraId="57DBEDEB" w14:textId="74700ABD" w:rsidR="005731AD" w:rsidRDefault="005731AD" w:rsidP="008641D5">
          <w:pPr>
            <w:pStyle w:val="Koptekst"/>
          </w:pPr>
        </w:p>
      </w:tc>
    </w:tr>
    <w:tr w:rsidR="005731AD" w14:paraId="399F8FF5" w14:textId="77777777" w:rsidTr="00EB6C4D">
      <w:tc>
        <w:tcPr>
          <w:tcW w:w="6464" w:type="dxa"/>
          <w:tcMar>
            <w:top w:w="0" w:type="dxa"/>
            <w:left w:w="0" w:type="dxa"/>
            <w:bottom w:w="0" w:type="dxa"/>
            <w:right w:w="0" w:type="dxa"/>
          </w:tcMar>
        </w:tcPr>
        <w:p w14:paraId="582611C3" w14:textId="77777777" w:rsidR="005731AD" w:rsidRPr="00EB6C4D" w:rsidRDefault="005731AD" w:rsidP="00EB6C4D">
          <w:pPr>
            <w:pStyle w:val="Koptekst"/>
            <w:rPr>
              <w:sz w:val="17"/>
            </w:rPr>
          </w:pPr>
        </w:p>
      </w:tc>
      <w:tc>
        <w:tcPr>
          <w:tcW w:w="2495" w:type="dxa"/>
          <w:tcMar>
            <w:top w:w="0" w:type="dxa"/>
            <w:left w:w="0" w:type="dxa"/>
            <w:bottom w:w="0" w:type="dxa"/>
            <w:right w:w="0" w:type="dxa"/>
          </w:tcMar>
        </w:tcPr>
        <w:p w14:paraId="47844D8A" w14:textId="77777777" w:rsidR="005731AD" w:rsidRPr="00EB6C4D" w:rsidRDefault="005731AD" w:rsidP="00EB6C4D">
          <w:pPr>
            <w:pStyle w:val="Koptekst"/>
            <w:rPr>
              <w:sz w:val="17"/>
            </w:rPr>
          </w:pPr>
        </w:p>
      </w:tc>
    </w:tr>
  </w:tbl>
  <w:p w14:paraId="4B18E6E4" w14:textId="77777777" w:rsidR="005731AD" w:rsidRDefault="005731A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E4538" w14:textId="77777777" w:rsidR="005731AD" w:rsidRDefault="005731AD" w:rsidP="00C54D35">
    <w:pPr>
      <w:rPr>
        <w:rFonts w:ascii="Times New Roman" w:hAnsi="Times New Roman"/>
        <w:sz w:val="24"/>
        <w:szCs w:val="24"/>
      </w:rPr>
    </w:pPr>
  </w:p>
  <w:p w14:paraId="42026583" w14:textId="77777777" w:rsidR="005731AD" w:rsidRDefault="005731AD" w:rsidP="00C54D35">
    <w:r>
      <w:rPr>
        <w:noProof/>
        <w:lang w:eastAsia="nl-NL"/>
      </w:rPr>
      <w:drawing>
        <wp:anchor distT="0" distB="0" distL="114300" distR="114300" simplePos="0" relativeHeight="251657728" behindDoc="1" locked="0" layoutInCell="1" allowOverlap="1" wp14:anchorId="412EFBA4" wp14:editId="4278AC9A">
          <wp:simplePos x="0" y="0"/>
          <wp:positionH relativeFrom="page">
            <wp:posOffset>450215</wp:posOffset>
          </wp:positionH>
          <wp:positionV relativeFrom="page">
            <wp:posOffset>288290</wp:posOffset>
          </wp:positionV>
          <wp:extent cx="2008505" cy="1511935"/>
          <wp:effectExtent l="0" t="0" r="0" b="0"/>
          <wp:wrapNone/>
          <wp:docPr id="2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vertAnchor="page" w:horzAnchor="page" w:tblpX="8223" w:tblpY="625"/>
      <w:tblOverlap w:val="never"/>
      <w:tblW w:w="0" w:type="auto"/>
      <w:tblLayout w:type="fixed"/>
      <w:tblCellMar>
        <w:left w:w="0" w:type="dxa"/>
        <w:right w:w="0" w:type="dxa"/>
      </w:tblCellMar>
      <w:tblLook w:val="00A0" w:firstRow="1" w:lastRow="0" w:firstColumn="1" w:lastColumn="0" w:noHBand="0" w:noVBand="0"/>
    </w:tblPr>
    <w:tblGrid>
      <w:gridCol w:w="2268"/>
    </w:tblGrid>
    <w:tr w:rsidR="005731AD" w14:paraId="0EB070E7" w14:textId="77777777" w:rsidTr="005F0E00">
      <w:tc>
        <w:tcPr>
          <w:tcW w:w="2268" w:type="dxa"/>
        </w:tcPr>
        <w:p w14:paraId="3CA7DC05" w14:textId="015AED19" w:rsidR="005731AD" w:rsidRPr="00EB6C4D" w:rsidRDefault="005731AD" w:rsidP="00EB6C4D">
          <w:pPr>
            <w:pStyle w:val="Koptekst"/>
            <w:rPr>
              <w:sz w:val="17"/>
              <w:szCs w:val="17"/>
            </w:rPr>
          </w:pPr>
        </w:p>
      </w:tc>
    </w:tr>
  </w:tbl>
  <w:p w14:paraId="21E81387" w14:textId="77777777" w:rsidR="005731AD" w:rsidRDefault="005731A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643A6"/>
    <w:multiLevelType w:val="hybridMultilevel"/>
    <w:tmpl w:val="D5221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2628F9"/>
    <w:multiLevelType w:val="hybridMultilevel"/>
    <w:tmpl w:val="5142B5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150F7C"/>
    <w:multiLevelType w:val="hybridMultilevel"/>
    <w:tmpl w:val="649C1864"/>
    <w:lvl w:ilvl="0" w:tplc="0413000F">
      <w:start w:val="1"/>
      <w:numFmt w:val="decimal"/>
      <w:lvlText w:val="%1."/>
      <w:lvlJc w:val="left"/>
      <w:pPr>
        <w:ind w:left="785"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12F6295"/>
    <w:multiLevelType w:val="hybridMultilevel"/>
    <w:tmpl w:val="DAA81E68"/>
    <w:lvl w:ilvl="0" w:tplc="74069B6A">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177CE5"/>
    <w:multiLevelType w:val="hybridMultilevel"/>
    <w:tmpl w:val="56DCC02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EBC379A"/>
    <w:multiLevelType w:val="hybridMultilevel"/>
    <w:tmpl w:val="791A4D2C"/>
    <w:lvl w:ilvl="0" w:tplc="1F067ECE">
      <w:start w:val="1"/>
      <w:numFmt w:val="bullet"/>
      <w:lvlText w:val="•"/>
      <w:lvlJc w:val="left"/>
      <w:pPr>
        <w:ind w:left="283"/>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8F2ED66">
      <w:start w:val="1"/>
      <w:numFmt w:val="bullet"/>
      <w:lvlText w:val="-"/>
      <w:lvlJc w:val="left"/>
      <w:pPr>
        <w:ind w:left="5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E294E384">
      <w:start w:val="1"/>
      <w:numFmt w:val="bullet"/>
      <w:lvlText w:val="▪"/>
      <w:lvlJc w:val="left"/>
      <w:pPr>
        <w:ind w:left="14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CAF49C40">
      <w:start w:val="1"/>
      <w:numFmt w:val="bullet"/>
      <w:lvlText w:val="•"/>
      <w:lvlJc w:val="left"/>
      <w:pPr>
        <w:ind w:left="21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C1F08E80">
      <w:start w:val="1"/>
      <w:numFmt w:val="bullet"/>
      <w:lvlText w:val="o"/>
      <w:lvlJc w:val="left"/>
      <w:pPr>
        <w:ind w:left="29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5906D6D2">
      <w:start w:val="1"/>
      <w:numFmt w:val="bullet"/>
      <w:lvlText w:val="▪"/>
      <w:lvlJc w:val="left"/>
      <w:pPr>
        <w:ind w:left="36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BECC2DF2">
      <w:start w:val="1"/>
      <w:numFmt w:val="bullet"/>
      <w:lvlText w:val="•"/>
      <w:lvlJc w:val="left"/>
      <w:pPr>
        <w:ind w:left="43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C1A0E7E">
      <w:start w:val="1"/>
      <w:numFmt w:val="bullet"/>
      <w:lvlText w:val="o"/>
      <w:lvlJc w:val="left"/>
      <w:pPr>
        <w:ind w:left="50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73E2429C">
      <w:start w:val="1"/>
      <w:numFmt w:val="bullet"/>
      <w:lvlText w:val="▪"/>
      <w:lvlJc w:val="left"/>
      <w:pPr>
        <w:ind w:left="57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21E637C4"/>
    <w:multiLevelType w:val="hybridMultilevel"/>
    <w:tmpl w:val="13A2925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E85F7C"/>
    <w:multiLevelType w:val="multilevel"/>
    <w:tmpl w:val="0302C902"/>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1440"/>
        </w:tabs>
        <w:ind w:left="144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9" w15:restartNumberingAfterBreak="0">
    <w:nsid w:val="2F324A93"/>
    <w:multiLevelType w:val="hybridMultilevel"/>
    <w:tmpl w:val="75A22C7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69FB"/>
    <w:multiLevelType w:val="hybridMultilevel"/>
    <w:tmpl w:val="9ACAE5BA"/>
    <w:lvl w:ilvl="0" w:tplc="509E49AC">
      <w:numFmt w:val="bullet"/>
      <w:lvlText w:val="-"/>
      <w:lvlJc w:val="left"/>
      <w:pPr>
        <w:tabs>
          <w:tab w:val="num" w:pos="720"/>
        </w:tabs>
        <w:ind w:left="720" w:hanging="360"/>
      </w:pPr>
      <w:rPr>
        <w:rFonts w:ascii="Corbel" w:eastAsia="Times New Roman" w:hAnsi="Corbe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744BB"/>
    <w:multiLevelType w:val="multilevel"/>
    <w:tmpl w:val="8CD8BF82"/>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E0C197A"/>
    <w:multiLevelType w:val="hybridMultilevel"/>
    <w:tmpl w:val="92426356"/>
    <w:lvl w:ilvl="0" w:tplc="7B6EAE98">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4470477A"/>
    <w:multiLevelType w:val="hybridMultilevel"/>
    <w:tmpl w:val="C988114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15" w15:restartNumberingAfterBreak="0">
    <w:nsid w:val="48A11C6E"/>
    <w:multiLevelType w:val="multilevel"/>
    <w:tmpl w:val="CCA2F0C0"/>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493F2B1C"/>
    <w:multiLevelType w:val="hybridMultilevel"/>
    <w:tmpl w:val="C15EB928"/>
    <w:lvl w:ilvl="0" w:tplc="EC762298">
      <w:start w:val="1"/>
      <w:numFmt w:val="decimal"/>
      <w:lvlText w:val="%1."/>
      <w:lvlJc w:val="left"/>
      <w:pPr>
        <w:tabs>
          <w:tab w:val="num" w:pos="720"/>
        </w:tabs>
        <w:ind w:left="720" w:hanging="360"/>
      </w:pPr>
      <w:rPr>
        <w:rFonts w:cs="Times New Roman"/>
        <w:b w:val="0"/>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D255C0C"/>
    <w:multiLevelType w:val="hybridMultilevel"/>
    <w:tmpl w:val="E36095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D6566A5"/>
    <w:multiLevelType w:val="hybridMultilevel"/>
    <w:tmpl w:val="0A6ABD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49A5E6D"/>
    <w:multiLevelType w:val="hybridMultilevel"/>
    <w:tmpl w:val="72C0A3F2"/>
    <w:lvl w:ilvl="0" w:tplc="509E49AC">
      <w:numFmt w:val="bullet"/>
      <w:lvlText w:val="-"/>
      <w:lvlJc w:val="left"/>
      <w:pPr>
        <w:tabs>
          <w:tab w:val="num" w:pos="720"/>
        </w:tabs>
        <w:ind w:left="720" w:hanging="360"/>
      </w:pPr>
      <w:rPr>
        <w:rFonts w:ascii="Corbel" w:eastAsia="Times New Roman" w:hAnsi="Corbel" w:cs="Times New Roman" w:hint="default"/>
      </w:rPr>
    </w:lvl>
    <w:lvl w:ilvl="1" w:tplc="04130001">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400C08"/>
    <w:multiLevelType w:val="hybridMultilevel"/>
    <w:tmpl w:val="95E6449E"/>
    <w:lvl w:ilvl="0" w:tplc="EA2E65A8">
      <w:start w:val="1"/>
      <w:numFmt w:val="decimal"/>
      <w:lvlText w:val="%1."/>
      <w:lvlJc w:val="left"/>
      <w:pPr>
        <w:ind w:left="56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1" w:tplc="7ED2B070">
      <w:start w:val="1"/>
      <w:numFmt w:val="lowerLetter"/>
      <w:lvlText w:val="%2"/>
      <w:lvlJc w:val="left"/>
      <w:pPr>
        <w:ind w:left="146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2" w:tplc="540CE348">
      <w:start w:val="1"/>
      <w:numFmt w:val="lowerRoman"/>
      <w:lvlText w:val="%3"/>
      <w:lvlJc w:val="left"/>
      <w:pPr>
        <w:ind w:left="218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3" w:tplc="BC42BD2A">
      <w:start w:val="1"/>
      <w:numFmt w:val="decimal"/>
      <w:lvlText w:val="%4"/>
      <w:lvlJc w:val="left"/>
      <w:pPr>
        <w:ind w:left="290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4" w:tplc="96CA3350">
      <w:start w:val="1"/>
      <w:numFmt w:val="lowerLetter"/>
      <w:lvlText w:val="%5"/>
      <w:lvlJc w:val="left"/>
      <w:pPr>
        <w:ind w:left="362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5" w:tplc="0E648D88">
      <w:start w:val="1"/>
      <w:numFmt w:val="lowerRoman"/>
      <w:lvlText w:val="%6"/>
      <w:lvlJc w:val="left"/>
      <w:pPr>
        <w:ind w:left="434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6" w:tplc="08588218">
      <w:start w:val="1"/>
      <w:numFmt w:val="decimal"/>
      <w:lvlText w:val="%7"/>
      <w:lvlJc w:val="left"/>
      <w:pPr>
        <w:ind w:left="506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7" w:tplc="5F6E6F7E">
      <w:start w:val="1"/>
      <w:numFmt w:val="lowerLetter"/>
      <w:lvlText w:val="%8"/>
      <w:lvlJc w:val="left"/>
      <w:pPr>
        <w:ind w:left="578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lvl w:ilvl="8" w:tplc="BA9A43A4">
      <w:start w:val="1"/>
      <w:numFmt w:val="lowerRoman"/>
      <w:lvlText w:val="%9"/>
      <w:lvlJc w:val="left"/>
      <w:pPr>
        <w:ind w:left="6509"/>
      </w:pPr>
      <w:rPr>
        <w:rFonts w:ascii="Georgia" w:eastAsia="Georgia" w:hAnsi="Georgia" w:cs="Georgia"/>
        <w:b w:val="0"/>
        <w:i w:val="0"/>
        <w:strike w:val="0"/>
        <w:dstrike w:val="0"/>
        <w:color w:val="000000"/>
        <w:sz w:val="19"/>
        <w:szCs w:val="19"/>
        <w:u w:val="none" w:color="000000"/>
        <w:bdr w:val="none" w:sz="0" w:space="0" w:color="auto"/>
        <w:shd w:val="clear" w:color="auto" w:fill="auto"/>
        <w:vertAlign w:val="baseline"/>
      </w:rPr>
    </w:lvl>
  </w:abstractNum>
  <w:abstractNum w:abstractNumId="23" w15:restartNumberingAfterBreak="0">
    <w:nsid w:val="5AAD6758"/>
    <w:multiLevelType w:val="hybridMultilevel"/>
    <w:tmpl w:val="B202A472"/>
    <w:lvl w:ilvl="0" w:tplc="41EED870">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DCDA5690">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54E8D6F6">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16843D3C">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AD763688">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73CCE792">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6CBCC186">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52E1A0A">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4CE2D36E">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4" w15:restartNumberingAfterBreak="0">
    <w:nsid w:val="5AC167DD"/>
    <w:multiLevelType w:val="hybridMultilevel"/>
    <w:tmpl w:val="0F0A342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158CDE98">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B6C038E"/>
    <w:multiLevelType w:val="hybridMultilevel"/>
    <w:tmpl w:val="FA182450"/>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8F7E61"/>
    <w:multiLevelType w:val="hybridMultilevel"/>
    <w:tmpl w:val="C636A98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28" w15:restartNumberingAfterBreak="0">
    <w:nsid w:val="699F554F"/>
    <w:multiLevelType w:val="hybridMultilevel"/>
    <w:tmpl w:val="09E4E672"/>
    <w:lvl w:ilvl="0" w:tplc="25FA4DC0">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5BCBF02">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30ACA704">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E50CB992">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9BE6774">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5D04D118">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1640EBFC">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A6889A8">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7B0CE982">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29" w15:restartNumberingAfterBreak="0">
    <w:nsid w:val="75D967A2"/>
    <w:multiLevelType w:val="hybridMultilevel"/>
    <w:tmpl w:val="AB40552E"/>
    <w:lvl w:ilvl="0" w:tplc="85884918">
      <w:start w:val="1"/>
      <w:numFmt w:val="bullet"/>
      <w:pStyle w:val="OpsommingTeken"/>
      <w:lvlText w:val="■"/>
      <w:lvlJc w:val="left"/>
      <w:pPr>
        <w:ind w:left="720" w:hanging="360"/>
      </w:pPr>
      <w:rPr>
        <w:rFonts w:ascii="Arial" w:hAnsi="Arial" w:hint="default"/>
      </w:rPr>
    </w:lvl>
    <w:lvl w:ilvl="1" w:tplc="91E69322" w:tentative="1">
      <w:start w:val="1"/>
      <w:numFmt w:val="bullet"/>
      <w:lvlText w:val="o"/>
      <w:lvlJc w:val="left"/>
      <w:pPr>
        <w:ind w:left="1440" w:hanging="360"/>
      </w:pPr>
      <w:rPr>
        <w:rFonts w:ascii="Courier New" w:hAnsi="Courier New" w:hint="default"/>
      </w:rPr>
    </w:lvl>
    <w:lvl w:ilvl="2" w:tplc="122A5C74" w:tentative="1">
      <w:start w:val="1"/>
      <w:numFmt w:val="bullet"/>
      <w:lvlText w:val=""/>
      <w:lvlJc w:val="left"/>
      <w:pPr>
        <w:ind w:left="2160" w:hanging="360"/>
      </w:pPr>
      <w:rPr>
        <w:rFonts w:ascii="Wingdings" w:hAnsi="Wingdings" w:hint="default"/>
      </w:rPr>
    </w:lvl>
    <w:lvl w:ilvl="3" w:tplc="3FDC5928" w:tentative="1">
      <w:start w:val="1"/>
      <w:numFmt w:val="bullet"/>
      <w:lvlText w:val=""/>
      <w:lvlJc w:val="left"/>
      <w:pPr>
        <w:ind w:left="2880" w:hanging="360"/>
      </w:pPr>
      <w:rPr>
        <w:rFonts w:ascii="Symbol" w:hAnsi="Symbol" w:hint="default"/>
      </w:rPr>
    </w:lvl>
    <w:lvl w:ilvl="4" w:tplc="D9CA98F8" w:tentative="1">
      <w:start w:val="1"/>
      <w:numFmt w:val="bullet"/>
      <w:lvlText w:val="o"/>
      <w:lvlJc w:val="left"/>
      <w:pPr>
        <w:ind w:left="3600" w:hanging="360"/>
      </w:pPr>
      <w:rPr>
        <w:rFonts w:ascii="Courier New" w:hAnsi="Courier New" w:hint="default"/>
      </w:rPr>
    </w:lvl>
    <w:lvl w:ilvl="5" w:tplc="F00CC08E" w:tentative="1">
      <w:start w:val="1"/>
      <w:numFmt w:val="bullet"/>
      <w:lvlText w:val=""/>
      <w:lvlJc w:val="left"/>
      <w:pPr>
        <w:ind w:left="4320" w:hanging="360"/>
      </w:pPr>
      <w:rPr>
        <w:rFonts w:ascii="Wingdings" w:hAnsi="Wingdings" w:hint="default"/>
      </w:rPr>
    </w:lvl>
    <w:lvl w:ilvl="6" w:tplc="91FE61C6" w:tentative="1">
      <w:start w:val="1"/>
      <w:numFmt w:val="bullet"/>
      <w:lvlText w:val=""/>
      <w:lvlJc w:val="left"/>
      <w:pPr>
        <w:ind w:left="5040" w:hanging="360"/>
      </w:pPr>
      <w:rPr>
        <w:rFonts w:ascii="Symbol" w:hAnsi="Symbol" w:hint="default"/>
      </w:rPr>
    </w:lvl>
    <w:lvl w:ilvl="7" w:tplc="65247BCE" w:tentative="1">
      <w:start w:val="1"/>
      <w:numFmt w:val="bullet"/>
      <w:lvlText w:val="o"/>
      <w:lvlJc w:val="left"/>
      <w:pPr>
        <w:ind w:left="5760" w:hanging="360"/>
      </w:pPr>
      <w:rPr>
        <w:rFonts w:ascii="Courier New" w:hAnsi="Courier New" w:hint="default"/>
      </w:rPr>
    </w:lvl>
    <w:lvl w:ilvl="8" w:tplc="20BAC78C" w:tentative="1">
      <w:start w:val="1"/>
      <w:numFmt w:val="bullet"/>
      <w:lvlText w:val=""/>
      <w:lvlJc w:val="left"/>
      <w:pPr>
        <w:ind w:left="6480" w:hanging="360"/>
      </w:pPr>
      <w:rPr>
        <w:rFonts w:ascii="Wingdings" w:hAnsi="Wingdings" w:hint="default"/>
      </w:rPr>
    </w:lvl>
  </w:abstractNum>
  <w:abstractNum w:abstractNumId="30" w15:restartNumberingAfterBreak="0">
    <w:nsid w:val="76E042FD"/>
    <w:multiLevelType w:val="hybridMultilevel"/>
    <w:tmpl w:val="720EF982"/>
    <w:lvl w:ilvl="0" w:tplc="72B2A504">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5709746">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C0B0CC18">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974424E">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2D823014">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DAAA4D9A">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5708426">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C74BEC4">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1FBEFDB2">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7771710F"/>
    <w:multiLevelType w:val="hybridMultilevel"/>
    <w:tmpl w:val="1E3EAFE6"/>
    <w:lvl w:ilvl="0" w:tplc="04130001">
      <w:start w:val="1"/>
      <w:numFmt w:val="bullet"/>
      <w:lvlText w:val=""/>
      <w:lvlJc w:val="left"/>
      <w:pPr>
        <w:ind w:left="1097" w:hanging="360"/>
      </w:pPr>
      <w:rPr>
        <w:rFonts w:ascii="Symbol" w:hAnsi="Symbol" w:hint="default"/>
      </w:rPr>
    </w:lvl>
    <w:lvl w:ilvl="1" w:tplc="04130003" w:tentative="1">
      <w:start w:val="1"/>
      <w:numFmt w:val="bullet"/>
      <w:lvlText w:val="o"/>
      <w:lvlJc w:val="left"/>
      <w:pPr>
        <w:ind w:left="1817" w:hanging="360"/>
      </w:pPr>
      <w:rPr>
        <w:rFonts w:ascii="Courier New" w:hAnsi="Courier New" w:cs="Courier New" w:hint="default"/>
      </w:rPr>
    </w:lvl>
    <w:lvl w:ilvl="2" w:tplc="04130005" w:tentative="1">
      <w:start w:val="1"/>
      <w:numFmt w:val="bullet"/>
      <w:lvlText w:val=""/>
      <w:lvlJc w:val="left"/>
      <w:pPr>
        <w:ind w:left="2537" w:hanging="360"/>
      </w:pPr>
      <w:rPr>
        <w:rFonts w:ascii="Wingdings" w:hAnsi="Wingdings" w:hint="default"/>
      </w:rPr>
    </w:lvl>
    <w:lvl w:ilvl="3" w:tplc="04130001" w:tentative="1">
      <w:start w:val="1"/>
      <w:numFmt w:val="bullet"/>
      <w:lvlText w:val=""/>
      <w:lvlJc w:val="left"/>
      <w:pPr>
        <w:ind w:left="3257" w:hanging="360"/>
      </w:pPr>
      <w:rPr>
        <w:rFonts w:ascii="Symbol" w:hAnsi="Symbol" w:hint="default"/>
      </w:rPr>
    </w:lvl>
    <w:lvl w:ilvl="4" w:tplc="04130003" w:tentative="1">
      <w:start w:val="1"/>
      <w:numFmt w:val="bullet"/>
      <w:lvlText w:val="o"/>
      <w:lvlJc w:val="left"/>
      <w:pPr>
        <w:ind w:left="3977" w:hanging="360"/>
      </w:pPr>
      <w:rPr>
        <w:rFonts w:ascii="Courier New" w:hAnsi="Courier New" w:cs="Courier New" w:hint="default"/>
      </w:rPr>
    </w:lvl>
    <w:lvl w:ilvl="5" w:tplc="04130005" w:tentative="1">
      <w:start w:val="1"/>
      <w:numFmt w:val="bullet"/>
      <w:lvlText w:val=""/>
      <w:lvlJc w:val="left"/>
      <w:pPr>
        <w:ind w:left="4697" w:hanging="360"/>
      </w:pPr>
      <w:rPr>
        <w:rFonts w:ascii="Wingdings" w:hAnsi="Wingdings" w:hint="default"/>
      </w:rPr>
    </w:lvl>
    <w:lvl w:ilvl="6" w:tplc="04130001" w:tentative="1">
      <w:start w:val="1"/>
      <w:numFmt w:val="bullet"/>
      <w:lvlText w:val=""/>
      <w:lvlJc w:val="left"/>
      <w:pPr>
        <w:ind w:left="5417" w:hanging="360"/>
      </w:pPr>
      <w:rPr>
        <w:rFonts w:ascii="Symbol" w:hAnsi="Symbol" w:hint="default"/>
      </w:rPr>
    </w:lvl>
    <w:lvl w:ilvl="7" w:tplc="04130003" w:tentative="1">
      <w:start w:val="1"/>
      <w:numFmt w:val="bullet"/>
      <w:lvlText w:val="o"/>
      <w:lvlJc w:val="left"/>
      <w:pPr>
        <w:ind w:left="6137" w:hanging="360"/>
      </w:pPr>
      <w:rPr>
        <w:rFonts w:ascii="Courier New" w:hAnsi="Courier New" w:cs="Courier New" w:hint="default"/>
      </w:rPr>
    </w:lvl>
    <w:lvl w:ilvl="8" w:tplc="04130005" w:tentative="1">
      <w:start w:val="1"/>
      <w:numFmt w:val="bullet"/>
      <w:lvlText w:val=""/>
      <w:lvlJc w:val="left"/>
      <w:pPr>
        <w:ind w:left="6857" w:hanging="360"/>
      </w:pPr>
      <w:rPr>
        <w:rFonts w:ascii="Wingdings" w:hAnsi="Wingdings" w:hint="default"/>
      </w:rPr>
    </w:lvl>
  </w:abstractNum>
  <w:abstractNum w:abstractNumId="32" w15:restartNumberingAfterBreak="0">
    <w:nsid w:val="7B682092"/>
    <w:multiLevelType w:val="hybridMultilevel"/>
    <w:tmpl w:val="4DD2F2D6"/>
    <w:lvl w:ilvl="0" w:tplc="B3400D6A">
      <w:start w:val="1"/>
      <w:numFmt w:val="bullet"/>
      <w:lvlText w:val="•"/>
      <w:lvlJc w:val="left"/>
      <w:pPr>
        <w:ind w:left="56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44A57DE">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6A88756E">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96500CC8">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1ACC580">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60700ABC">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0F023152">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7CAC5220">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06E49798">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33" w15:restartNumberingAfterBreak="0">
    <w:nsid w:val="7C936EFD"/>
    <w:multiLevelType w:val="hybridMultilevel"/>
    <w:tmpl w:val="4A4C9C04"/>
    <w:lvl w:ilvl="0" w:tplc="CF42D114">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15:restartNumberingAfterBreak="0">
    <w:nsid w:val="7D0746CB"/>
    <w:multiLevelType w:val="multilevel"/>
    <w:tmpl w:val="19EA7FE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F9D10A1"/>
    <w:multiLevelType w:val="hybridMultilevel"/>
    <w:tmpl w:val="3282F5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7"/>
  </w:num>
  <w:num w:numId="4">
    <w:abstractNumId w:val="8"/>
  </w:num>
  <w:num w:numId="5">
    <w:abstractNumId w:val="8"/>
  </w:num>
  <w:num w:numId="6">
    <w:abstractNumId w:val="19"/>
  </w:num>
  <w:num w:numId="7">
    <w:abstractNumId w:val="4"/>
  </w:num>
  <w:num w:numId="8">
    <w:abstractNumId w:val="25"/>
  </w:num>
  <w:num w:numId="9">
    <w:abstractNumId w:val="11"/>
  </w:num>
  <w:num w:numId="10">
    <w:abstractNumId w:val="10"/>
  </w:num>
  <w:num w:numId="11">
    <w:abstractNumId w:val="9"/>
  </w:num>
  <w:num w:numId="12">
    <w:abstractNumId w:val="17"/>
  </w:num>
  <w:num w:numId="13">
    <w:abstractNumId w:val="21"/>
  </w:num>
  <w:num w:numId="14">
    <w:abstractNumId w:val="13"/>
  </w:num>
  <w:num w:numId="15">
    <w:abstractNumId w:val="27"/>
  </w:num>
  <w:num w:numId="16">
    <w:abstractNumId w:val="15"/>
  </w:num>
  <w:num w:numId="17">
    <w:abstractNumId w:val="1"/>
  </w:num>
  <w:num w:numId="18">
    <w:abstractNumId w:val="16"/>
  </w:num>
  <w:num w:numId="19">
    <w:abstractNumId w:val="0"/>
  </w:num>
  <w:num w:numId="20">
    <w:abstractNumId w:val="5"/>
  </w:num>
  <w:num w:numId="21">
    <w:abstractNumId w:val="34"/>
  </w:num>
  <w:num w:numId="22">
    <w:abstractNumId w:val="12"/>
  </w:num>
  <w:num w:numId="23">
    <w:abstractNumId w:val="33"/>
  </w:num>
  <w:num w:numId="24">
    <w:abstractNumId w:val="35"/>
  </w:num>
  <w:num w:numId="25">
    <w:abstractNumId w:val="31"/>
  </w:num>
  <w:num w:numId="26">
    <w:abstractNumId w:val="18"/>
  </w:num>
  <w:num w:numId="27">
    <w:abstractNumId w:val="24"/>
  </w:num>
  <w:num w:numId="28">
    <w:abstractNumId w:val="20"/>
  </w:num>
  <w:num w:numId="29">
    <w:abstractNumId w:val="26"/>
  </w:num>
  <w:num w:numId="30">
    <w:abstractNumId w:val="22"/>
  </w:num>
  <w:num w:numId="31">
    <w:abstractNumId w:val="6"/>
  </w:num>
  <w:num w:numId="32">
    <w:abstractNumId w:val="32"/>
  </w:num>
  <w:num w:numId="33">
    <w:abstractNumId w:val="30"/>
  </w:num>
  <w:num w:numId="34">
    <w:abstractNumId w:val="28"/>
  </w:num>
  <w:num w:numId="35">
    <w:abstractNumId w:val="23"/>
  </w:num>
  <w:num w:numId="36">
    <w:abstractNumId w:val="2"/>
  </w:num>
  <w:num w:numId="37">
    <w:abstractNumId w:val="8"/>
  </w:num>
  <w:num w:numId="38">
    <w:abstractNumId w:val="8"/>
  </w:num>
  <w:num w:numId="3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77C"/>
    <w:rsid w:val="00003DBC"/>
    <w:rsid w:val="00005164"/>
    <w:rsid w:val="0001361A"/>
    <w:rsid w:val="00013C4F"/>
    <w:rsid w:val="00017589"/>
    <w:rsid w:val="000208EE"/>
    <w:rsid w:val="00020943"/>
    <w:rsid w:val="000215AB"/>
    <w:rsid w:val="000219BF"/>
    <w:rsid w:val="000273F7"/>
    <w:rsid w:val="00041174"/>
    <w:rsid w:val="0004384B"/>
    <w:rsid w:val="0004795C"/>
    <w:rsid w:val="0005602C"/>
    <w:rsid w:val="000561A2"/>
    <w:rsid w:val="00057B41"/>
    <w:rsid w:val="000613C9"/>
    <w:rsid w:val="00063240"/>
    <w:rsid w:val="0006334E"/>
    <w:rsid w:val="00064623"/>
    <w:rsid w:val="00067461"/>
    <w:rsid w:val="00070720"/>
    <w:rsid w:val="000732C4"/>
    <w:rsid w:val="00073ABB"/>
    <w:rsid w:val="000763FE"/>
    <w:rsid w:val="00077981"/>
    <w:rsid w:val="00082B44"/>
    <w:rsid w:val="0009081A"/>
    <w:rsid w:val="000913C9"/>
    <w:rsid w:val="00091B90"/>
    <w:rsid w:val="00092DE8"/>
    <w:rsid w:val="0009458F"/>
    <w:rsid w:val="000973F3"/>
    <w:rsid w:val="000A0251"/>
    <w:rsid w:val="000A0A9E"/>
    <w:rsid w:val="000A14E6"/>
    <w:rsid w:val="000A34A4"/>
    <w:rsid w:val="000A5C76"/>
    <w:rsid w:val="000A76B7"/>
    <w:rsid w:val="000B01F5"/>
    <w:rsid w:val="000B084F"/>
    <w:rsid w:val="000B28F5"/>
    <w:rsid w:val="000B5005"/>
    <w:rsid w:val="000B5072"/>
    <w:rsid w:val="000B5235"/>
    <w:rsid w:val="000B67C8"/>
    <w:rsid w:val="000B71D5"/>
    <w:rsid w:val="000C004F"/>
    <w:rsid w:val="000C1BEF"/>
    <w:rsid w:val="000C22F3"/>
    <w:rsid w:val="000D0725"/>
    <w:rsid w:val="000D0DD9"/>
    <w:rsid w:val="000D177D"/>
    <w:rsid w:val="000D4045"/>
    <w:rsid w:val="000D4358"/>
    <w:rsid w:val="000D767D"/>
    <w:rsid w:val="000D7A95"/>
    <w:rsid w:val="000D7EED"/>
    <w:rsid w:val="000E134D"/>
    <w:rsid w:val="000E3581"/>
    <w:rsid w:val="000E3AF8"/>
    <w:rsid w:val="000E45FE"/>
    <w:rsid w:val="000F090B"/>
    <w:rsid w:val="000F2743"/>
    <w:rsid w:val="000F2E4A"/>
    <w:rsid w:val="000F6795"/>
    <w:rsid w:val="0011043E"/>
    <w:rsid w:val="00112C3D"/>
    <w:rsid w:val="00115618"/>
    <w:rsid w:val="00115FC5"/>
    <w:rsid w:val="001207B9"/>
    <w:rsid w:val="00120A96"/>
    <w:rsid w:val="00123EBB"/>
    <w:rsid w:val="001240DB"/>
    <w:rsid w:val="001241A8"/>
    <w:rsid w:val="00125347"/>
    <w:rsid w:val="00126A1A"/>
    <w:rsid w:val="00133373"/>
    <w:rsid w:val="00136D1F"/>
    <w:rsid w:val="001403B0"/>
    <w:rsid w:val="00141384"/>
    <w:rsid w:val="0014482D"/>
    <w:rsid w:val="00145EF3"/>
    <w:rsid w:val="00147A2A"/>
    <w:rsid w:val="00147BB2"/>
    <w:rsid w:val="00150174"/>
    <w:rsid w:val="001561D9"/>
    <w:rsid w:val="0016049B"/>
    <w:rsid w:val="00161105"/>
    <w:rsid w:val="0016291E"/>
    <w:rsid w:val="0016341B"/>
    <w:rsid w:val="00165AD0"/>
    <w:rsid w:val="00165F40"/>
    <w:rsid w:val="00166A3C"/>
    <w:rsid w:val="00166B40"/>
    <w:rsid w:val="001716A0"/>
    <w:rsid w:val="00172152"/>
    <w:rsid w:val="00172155"/>
    <w:rsid w:val="0017266A"/>
    <w:rsid w:val="00180CD9"/>
    <w:rsid w:val="00181D12"/>
    <w:rsid w:val="00181E91"/>
    <w:rsid w:val="00182B06"/>
    <w:rsid w:val="00183209"/>
    <w:rsid w:val="00183CD2"/>
    <w:rsid w:val="001920B1"/>
    <w:rsid w:val="00192574"/>
    <w:rsid w:val="00193BF6"/>
    <w:rsid w:val="001946FA"/>
    <w:rsid w:val="00195F37"/>
    <w:rsid w:val="001A2191"/>
    <w:rsid w:val="001A26F0"/>
    <w:rsid w:val="001A4D40"/>
    <w:rsid w:val="001A4DB7"/>
    <w:rsid w:val="001A554D"/>
    <w:rsid w:val="001A6030"/>
    <w:rsid w:val="001B0D35"/>
    <w:rsid w:val="001B2004"/>
    <w:rsid w:val="001B42DC"/>
    <w:rsid w:val="001B46B8"/>
    <w:rsid w:val="001B4C57"/>
    <w:rsid w:val="001B4E1F"/>
    <w:rsid w:val="001B7709"/>
    <w:rsid w:val="001C06C3"/>
    <w:rsid w:val="001C149A"/>
    <w:rsid w:val="001C1CBA"/>
    <w:rsid w:val="001C1DBD"/>
    <w:rsid w:val="001C5331"/>
    <w:rsid w:val="001C6978"/>
    <w:rsid w:val="001D6C17"/>
    <w:rsid w:val="001D72FF"/>
    <w:rsid w:val="001D7B5D"/>
    <w:rsid w:val="001E0397"/>
    <w:rsid w:val="001E0F23"/>
    <w:rsid w:val="001F0CAE"/>
    <w:rsid w:val="001F6302"/>
    <w:rsid w:val="002000B7"/>
    <w:rsid w:val="00200563"/>
    <w:rsid w:val="00200A4C"/>
    <w:rsid w:val="0020321D"/>
    <w:rsid w:val="00205938"/>
    <w:rsid w:val="00206EEA"/>
    <w:rsid w:val="0021011E"/>
    <w:rsid w:val="00210528"/>
    <w:rsid w:val="00211EB1"/>
    <w:rsid w:val="0021596C"/>
    <w:rsid w:val="00217A8E"/>
    <w:rsid w:val="00217D92"/>
    <w:rsid w:val="00220CA8"/>
    <w:rsid w:val="00221D2C"/>
    <w:rsid w:val="0022292D"/>
    <w:rsid w:val="00223DB8"/>
    <w:rsid w:val="00226E71"/>
    <w:rsid w:val="00227814"/>
    <w:rsid w:val="00232D58"/>
    <w:rsid w:val="0023501E"/>
    <w:rsid w:val="002354E5"/>
    <w:rsid w:val="002401B4"/>
    <w:rsid w:val="0024181B"/>
    <w:rsid w:val="00245A63"/>
    <w:rsid w:val="0025121E"/>
    <w:rsid w:val="002520C4"/>
    <w:rsid w:val="00260A9E"/>
    <w:rsid w:val="0026369B"/>
    <w:rsid w:val="00263794"/>
    <w:rsid w:val="002658DF"/>
    <w:rsid w:val="002671AA"/>
    <w:rsid w:val="00267325"/>
    <w:rsid w:val="0027170E"/>
    <w:rsid w:val="00272EB5"/>
    <w:rsid w:val="00273E4C"/>
    <w:rsid w:val="00276CE8"/>
    <w:rsid w:val="002806CC"/>
    <w:rsid w:val="0028229B"/>
    <w:rsid w:val="00290582"/>
    <w:rsid w:val="002911F2"/>
    <w:rsid w:val="002927A0"/>
    <w:rsid w:val="00294D1A"/>
    <w:rsid w:val="00295016"/>
    <w:rsid w:val="002A16F8"/>
    <w:rsid w:val="002A7BA9"/>
    <w:rsid w:val="002B0B95"/>
    <w:rsid w:val="002B0CAC"/>
    <w:rsid w:val="002B1E7B"/>
    <w:rsid w:val="002B2181"/>
    <w:rsid w:val="002B3103"/>
    <w:rsid w:val="002B36A2"/>
    <w:rsid w:val="002B4EAE"/>
    <w:rsid w:val="002B7BFF"/>
    <w:rsid w:val="002C0361"/>
    <w:rsid w:val="002C392D"/>
    <w:rsid w:val="002C60A2"/>
    <w:rsid w:val="002C7140"/>
    <w:rsid w:val="002D35C7"/>
    <w:rsid w:val="002D552A"/>
    <w:rsid w:val="002D6FF2"/>
    <w:rsid w:val="002D7AFA"/>
    <w:rsid w:val="002E1F71"/>
    <w:rsid w:val="002E40EF"/>
    <w:rsid w:val="002E6FD4"/>
    <w:rsid w:val="002F5161"/>
    <w:rsid w:val="00300509"/>
    <w:rsid w:val="003011A3"/>
    <w:rsid w:val="00301EED"/>
    <w:rsid w:val="0030252F"/>
    <w:rsid w:val="00302AE0"/>
    <w:rsid w:val="00302EC3"/>
    <w:rsid w:val="0030325F"/>
    <w:rsid w:val="00303C46"/>
    <w:rsid w:val="0031094A"/>
    <w:rsid w:val="00312B2F"/>
    <w:rsid w:val="003151A8"/>
    <w:rsid w:val="003174E0"/>
    <w:rsid w:val="00320CC5"/>
    <w:rsid w:val="00320CF8"/>
    <w:rsid w:val="00321B58"/>
    <w:rsid w:val="003221B8"/>
    <w:rsid w:val="00322461"/>
    <w:rsid w:val="00323D18"/>
    <w:rsid w:val="00325103"/>
    <w:rsid w:val="003261C7"/>
    <w:rsid w:val="00327EC2"/>
    <w:rsid w:val="003315D6"/>
    <w:rsid w:val="00331944"/>
    <w:rsid w:val="00335E56"/>
    <w:rsid w:val="00336F1E"/>
    <w:rsid w:val="003406DA"/>
    <w:rsid w:val="0034231A"/>
    <w:rsid w:val="00345EC4"/>
    <w:rsid w:val="00351F19"/>
    <w:rsid w:val="00354AA4"/>
    <w:rsid w:val="00355F21"/>
    <w:rsid w:val="0036549C"/>
    <w:rsid w:val="00370253"/>
    <w:rsid w:val="003715E0"/>
    <w:rsid w:val="003721EA"/>
    <w:rsid w:val="0037384F"/>
    <w:rsid w:val="00382A17"/>
    <w:rsid w:val="003859E7"/>
    <w:rsid w:val="003868A6"/>
    <w:rsid w:val="003871CD"/>
    <w:rsid w:val="00387F66"/>
    <w:rsid w:val="00397298"/>
    <w:rsid w:val="003A1ED1"/>
    <w:rsid w:val="003A2571"/>
    <w:rsid w:val="003A320C"/>
    <w:rsid w:val="003A5DFD"/>
    <w:rsid w:val="003A717D"/>
    <w:rsid w:val="003A743C"/>
    <w:rsid w:val="003B292C"/>
    <w:rsid w:val="003B36A8"/>
    <w:rsid w:val="003B4D74"/>
    <w:rsid w:val="003B6265"/>
    <w:rsid w:val="003C486F"/>
    <w:rsid w:val="003C51C6"/>
    <w:rsid w:val="003C65F3"/>
    <w:rsid w:val="003D0164"/>
    <w:rsid w:val="003D3C0C"/>
    <w:rsid w:val="003D525F"/>
    <w:rsid w:val="003D6EE5"/>
    <w:rsid w:val="003D7182"/>
    <w:rsid w:val="003E2CEA"/>
    <w:rsid w:val="003E4A31"/>
    <w:rsid w:val="003E4B24"/>
    <w:rsid w:val="003E4DFC"/>
    <w:rsid w:val="003F2C97"/>
    <w:rsid w:val="00401743"/>
    <w:rsid w:val="00401972"/>
    <w:rsid w:val="00401E7A"/>
    <w:rsid w:val="0040210A"/>
    <w:rsid w:val="0040335A"/>
    <w:rsid w:val="00405A6D"/>
    <w:rsid w:val="00406957"/>
    <w:rsid w:val="00406B8C"/>
    <w:rsid w:val="00407F72"/>
    <w:rsid w:val="0041338D"/>
    <w:rsid w:val="0041345B"/>
    <w:rsid w:val="00417E00"/>
    <w:rsid w:val="004235BD"/>
    <w:rsid w:val="0043230C"/>
    <w:rsid w:val="00433520"/>
    <w:rsid w:val="00433D28"/>
    <w:rsid w:val="00433E9E"/>
    <w:rsid w:val="004361FE"/>
    <w:rsid w:val="00437AB2"/>
    <w:rsid w:val="00437C6E"/>
    <w:rsid w:val="00440098"/>
    <w:rsid w:val="00441B43"/>
    <w:rsid w:val="00446585"/>
    <w:rsid w:val="0044741B"/>
    <w:rsid w:val="0045055A"/>
    <w:rsid w:val="00452EF2"/>
    <w:rsid w:val="00452FDF"/>
    <w:rsid w:val="0045323C"/>
    <w:rsid w:val="00453572"/>
    <w:rsid w:val="00454DC9"/>
    <w:rsid w:val="00455089"/>
    <w:rsid w:val="0045605C"/>
    <w:rsid w:val="004579A4"/>
    <w:rsid w:val="00461EB0"/>
    <w:rsid w:val="00462150"/>
    <w:rsid w:val="00462896"/>
    <w:rsid w:val="00464222"/>
    <w:rsid w:val="00464DBE"/>
    <w:rsid w:val="00466275"/>
    <w:rsid w:val="00466A12"/>
    <w:rsid w:val="00467D75"/>
    <w:rsid w:val="00471F1D"/>
    <w:rsid w:val="004742F2"/>
    <w:rsid w:val="00474767"/>
    <w:rsid w:val="0047651E"/>
    <w:rsid w:val="00476B77"/>
    <w:rsid w:val="004772FC"/>
    <w:rsid w:val="00481D3C"/>
    <w:rsid w:val="00482AE2"/>
    <w:rsid w:val="00485D0D"/>
    <w:rsid w:val="00486DF7"/>
    <w:rsid w:val="00492C97"/>
    <w:rsid w:val="00494834"/>
    <w:rsid w:val="00496ECD"/>
    <w:rsid w:val="00497AB9"/>
    <w:rsid w:val="004A4674"/>
    <w:rsid w:val="004A4EBF"/>
    <w:rsid w:val="004A6610"/>
    <w:rsid w:val="004A6724"/>
    <w:rsid w:val="004A741C"/>
    <w:rsid w:val="004B2AE1"/>
    <w:rsid w:val="004B5AD8"/>
    <w:rsid w:val="004B6561"/>
    <w:rsid w:val="004C007C"/>
    <w:rsid w:val="004C16C9"/>
    <w:rsid w:val="004C4EBB"/>
    <w:rsid w:val="004D2531"/>
    <w:rsid w:val="004D3F61"/>
    <w:rsid w:val="004D3F83"/>
    <w:rsid w:val="004D5280"/>
    <w:rsid w:val="004D6A0D"/>
    <w:rsid w:val="004D74AC"/>
    <w:rsid w:val="004E29E1"/>
    <w:rsid w:val="004E3365"/>
    <w:rsid w:val="004E3FD5"/>
    <w:rsid w:val="004E5DD8"/>
    <w:rsid w:val="004E6917"/>
    <w:rsid w:val="004F0F68"/>
    <w:rsid w:val="004F3DF5"/>
    <w:rsid w:val="004F4FA0"/>
    <w:rsid w:val="004F542F"/>
    <w:rsid w:val="005040A2"/>
    <w:rsid w:val="00505CFC"/>
    <w:rsid w:val="0051119D"/>
    <w:rsid w:val="00513073"/>
    <w:rsid w:val="0051391A"/>
    <w:rsid w:val="005162CD"/>
    <w:rsid w:val="0051669D"/>
    <w:rsid w:val="00516A82"/>
    <w:rsid w:val="00520CBD"/>
    <w:rsid w:val="00521CD7"/>
    <w:rsid w:val="00522858"/>
    <w:rsid w:val="00522D02"/>
    <w:rsid w:val="00525F38"/>
    <w:rsid w:val="005272C8"/>
    <w:rsid w:val="005404F1"/>
    <w:rsid w:val="00542081"/>
    <w:rsid w:val="00543FEF"/>
    <w:rsid w:val="00545338"/>
    <w:rsid w:val="0054575F"/>
    <w:rsid w:val="00551856"/>
    <w:rsid w:val="005521BE"/>
    <w:rsid w:val="005528C9"/>
    <w:rsid w:val="005546D9"/>
    <w:rsid w:val="00554EF0"/>
    <w:rsid w:val="0055695D"/>
    <w:rsid w:val="00557E5D"/>
    <w:rsid w:val="00560000"/>
    <w:rsid w:val="005611D4"/>
    <w:rsid w:val="00563909"/>
    <w:rsid w:val="005658E9"/>
    <w:rsid w:val="00566B05"/>
    <w:rsid w:val="0057216D"/>
    <w:rsid w:val="005731AD"/>
    <w:rsid w:val="005774AD"/>
    <w:rsid w:val="005801D7"/>
    <w:rsid w:val="00582187"/>
    <w:rsid w:val="00582A7F"/>
    <w:rsid w:val="00582F4B"/>
    <w:rsid w:val="00583E05"/>
    <w:rsid w:val="00590913"/>
    <w:rsid w:val="0059293C"/>
    <w:rsid w:val="00593E05"/>
    <w:rsid w:val="00597135"/>
    <w:rsid w:val="005A12A4"/>
    <w:rsid w:val="005A1739"/>
    <w:rsid w:val="005A5629"/>
    <w:rsid w:val="005B28AB"/>
    <w:rsid w:val="005B3165"/>
    <w:rsid w:val="005B4433"/>
    <w:rsid w:val="005B6058"/>
    <w:rsid w:val="005B78B2"/>
    <w:rsid w:val="005C0778"/>
    <w:rsid w:val="005C19A8"/>
    <w:rsid w:val="005C356F"/>
    <w:rsid w:val="005C3CBB"/>
    <w:rsid w:val="005D2525"/>
    <w:rsid w:val="005D25B4"/>
    <w:rsid w:val="005D28C1"/>
    <w:rsid w:val="005D592C"/>
    <w:rsid w:val="005D651C"/>
    <w:rsid w:val="005E2F0E"/>
    <w:rsid w:val="005E313C"/>
    <w:rsid w:val="005E4AC4"/>
    <w:rsid w:val="005E5505"/>
    <w:rsid w:val="005F0E00"/>
    <w:rsid w:val="005F5EA7"/>
    <w:rsid w:val="00605EAE"/>
    <w:rsid w:val="00620ABA"/>
    <w:rsid w:val="0063136D"/>
    <w:rsid w:val="0063254F"/>
    <w:rsid w:val="006329A1"/>
    <w:rsid w:val="00633BC0"/>
    <w:rsid w:val="0063584C"/>
    <w:rsid w:val="00636FA3"/>
    <w:rsid w:val="0063754C"/>
    <w:rsid w:val="00637990"/>
    <w:rsid w:val="00641614"/>
    <w:rsid w:val="00641995"/>
    <w:rsid w:val="00641BD3"/>
    <w:rsid w:val="00643421"/>
    <w:rsid w:val="00645F1E"/>
    <w:rsid w:val="00645F94"/>
    <w:rsid w:val="006508AF"/>
    <w:rsid w:val="00654A9F"/>
    <w:rsid w:val="00657181"/>
    <w:rsid w:val="00657ABB"/>
    <w:rsid w:val="0066017C"/>
    <w:rsid w:val="006733D8"/>
    <w:rsid w:val="006737B2"/>
    <w:rsid w:val="006745B4"/>
    <w:rsid w:val="00674705"/>
    <w:rsid w:val="00677115"/>
    <w:rsid w:val="00681F5C"/>
    <w:rsid w:val="006853FB"/>
    <w:rsid w:val="006927BD"/>
    <w:rsid w:val="00692888"/>
    <w:rsid w:val="00694858"/>
    <w:rsid w:val="00695C4A"/>
    <w:rsid w:val="00695D63"/>
    <w:rsid w:val="006A14AB"/>
    <w:rsid w:val="006A4C97"/>
    <w:rsid w:val="006B11E3"/>
    <w:rsid w:val="006B2965"/>
    <w:rsid w:val="006B35B0"/>
    <w:rsid w:val="006B421D"/>
    <w:rsid w:val="006B4CF3"/>
    <w:rsid w:val="006B7DF4"/>
    <w:rsid w:val="006C1157"/>
    <w:rsid w:val="006C1745"/>
    <w:rsid w:val="006C2A15"/>
    <w:rsid w:val="006C48D2"/>
    <w:rsid w:val="006C54CA"/>
    <w:rsid w:val="006C62EB"/>
    <w:rsid w:val="006D0A11"/>
    <w:rsid w:val="006D4215"/>
    <w:rsid w:val="006D568A"/>
    <w:rsid w:val="006E0F3A"/>
    <w:rsid w:val="006E40C4"/>
    <w:rsid w:val="006E5245"/>
    <w:rsid w:val="006E52AA"/>
    <w:rsid w:val="006E646B"/>
    <w:rsid w:val="006F01F4"/>
    <w:rsid w:val="006F1155"/>
    <w:rsid w:val="006F544A"/>
    <w:rsid w:val="006F5681"/>
    <w:rsid w:val="006F5758"/>
    <w:rsid w:val="006F5F33"/>
    <w:rsid w:val="00702B36"/>
    <w:rsid w:val="00703732"/>
    <w:rsid w:val="00705B26"/>
    <w:rsid w:val="007065C1"/>
    <w:rsid w:val="007072E0"/>
    <w:rsid w:val="00714397"/>
    <w:rsid w:val="007179EE"/>
    <w:rsid w:val="00721712"/>
    <w:rsid w:val="00725666"/>
    <w:rsid w:val="00725EA9"/>
    <w:rsid w:val="00726A89"/>
    <w:rsid w:val="00727176"/>
    <w:rsid w:val="00727DB3"/>
    <w:rsid w:val="0073107B"/>
    <w:rsid w:val="00731A72"/>
    <w:rsid w:val="007326F0"/>
    <w:rsid w:val="00737748"/>
    <w:rsid w:val="00740D5E"/>
    <w:rsid w:val="0074117B"/>
    <w:rsid w:val="007449B4"/>
    <w:rsid w:val="007459CB"/>
    <w:rsid w:val="00745EDC"/>
    <w:rsid w:val="00746143"/>
    <w:rsid w:val="007462EA"/>
    <w:rsid w:val="007472D0"/>
    <w:rsid w:val="007561DB"/>
    <w:rsid w:val="00762C55"/>
    <w:rsid w:val="007631D3"/>
    <w:rsid w:val="00763924"/>
    <w:rsid w:val="007649A1"/>
    <w:rsid w:val="00766DDA"/>
    <w:rsid w:val="00773BF1"/>
    <w:rsid w:val="007740AD"/>
    <w:rsid w:val="00781E91"/>
    <w:rsid w:val="00783E49"/>
    <w:rsid w:val="007841C4"/>
    <w:rsid w:val="007848FF"/>
    <w:rsid w:val="00785392"/>
    <w:rsid w:val="00790A97"/>
    <w:rsid w:val="00792EA5"/>
    <w:rsid w:val="007943EC"/>
    <w:rsid w:val="00794B39"/>
    <w:rsid w:val="00795F6B"/>
    <w:rsid w:val="0079600A"/>
    <w:rsid w:val="007A0E1C"/>
    <w:rsid w:val="007A33CA"/>
    <w:rsid w:val="007A3A6D"/>
    <w:rsid w:val="007A42A6"/>
    <w:rsid w:val="007A5EC5"/>
    <w:rsid w:val="007A7600"/>
    <w:rsid w:val="007A7A51"/>
    <w:rsid w:val="007B20CD"/>
    <w:rsid w:val="007B2FA4"/>
    <w:rsid w:val="007B323E"/>
    <w:rsid w:val="007B5A3F"/>
    <w:rsid w:val="007C0138"/>
    <w:rsid w:val="007C2D6E"/>
    <w:rsid w:val="007C569D"/>
    <w:rsid w:val="007C73DC"/>
    <w:rsid w:val="007C7B66"/>
    <w:rsid w:val="007D02AA"/>
    <w:rsid w:val="007D4AA9"/>
    <w:rsid w:val="007E08DA"/>
    <w:rsid w:val="007E40C0"/>
    <w:rsid w:val="007E6C5C"/>
    <w:rsid w:val="007F244E"/>
    <w:rsid w:val="007F2A03"/>
    <w:rsid w:val="007F65F5"/>
    <w:rsid w:val="008149F7"/>
    <w:rsid w:val="00817242"/>
    <w:rsid w:val="00817D69"/>
    <w:rsid w:val="0082037E"/>
    <w:rsid w:val="0082055F"/>
    <w:rsid w:val="00821283"/>
    <w:rsid w:val="00821391"/>
    <w:rsid w:val="00821C52"/>
    <w:rsid w:val="00822A33"/>
    <w:rsid w:val="00826747"/>
    <w:rsid w:val="00827719"/>
    <w:rsid w:val="0082790B"/>
    <w:rsid w:val="00831354"/>
    <w:rsid w:val="008317D6"/>
    <w:rsid w:val="00833775"/>
    <w:rsid w:val="00834918"/>
    <w:rsid w:val="0083509A"/>
    <w:rsid w:val="008353A5"/>
    <w:rsid w:val="00841F22"/>
    <w:rsid w:val="0084509E"/>
    <w:rsid w:val="00846428"/>
    <w:rsid w:val="008478E0"/>
    <w:rsid w:val="00850ABD"/>
    <w:rsid w:val="0085329D"/>
    <w:rsid w:val="00853F3D"/>
    <w:rsid w:val="008542B8"/>
    <w:rsid w:val="00854820"/>
    <w:rsid w:val="00855530"/>
    <w:rsid w:val="008607B4"/>
    <w:rsid w:val="00863811"/>
    <w:rsid w:val="008641D5"/>
    <w:rsid w:val="00864B54"/>
    <w:rsid w:val="00865BE2"/>
    <w:rsid w:val="008670FE"/>
    <w:rsid w:val="00870BF2"/>
    <w:rsid w:val="008720A8"/>
    <w:rsid w:val="0087264C"/>
    <w:rsid w:val="00876432"/>
    <w:rsid w:val="0087712E"/>
    <w:rsid w:val="008810C1"/>
    <w:rsid w:val="008817B6"/>
    <w:rsid w:val="00882337"/>
    <w:rsid w:val="00883A1A"/>
    <w:rsid w:val="0088431B"/>
    <w:rsid w:val="008854DA"/>
    <w:rsid w:val="008857E6"/>
    <w:rsid w:val="00890967"/>
    <w:rsid w:val="00892A03"/>
    <w:rsid w:val="008937B1"/>
    <w:rsid w:val="008943D9"/>
    <w:rsid w:val="0089468E"/>
    <w:rsid w:val="0089628F"/>
    <w:rsid w:val="008A3206"/>
    <w:rsid w:val="008A5D25"/>
    <w:rsid w:val="008A7D1E"/>
    <w:rsid w:val="008B0A24"/>
    <w:rsid w:val="008B49B5"/>
    <w:rsid w:val="008B4E6F"/>
    <w:rsid w:val="008B59FF"/>
    <w:rsid w:val="008B6D2E"/>
    <w:rsid w:val="008B7BDE"/>
    <w:rsid w:val="008C110D"/>
    <w:rsid w:val="008C1311"/>
    <w:rsid w:val="008C2347"/>
    <w:rsid w:val="008C4E0C"/>
    <w:rsid w:val="008C511D"/>
    <w:rsid w:val="008C54EC"/>
    <w:rsid w:val="008D07AA"/>
    <w:rsid w:val="008D4F3D"/>
    <w:rsid w:val="008D52AD"/>
    <w:rsid w:val="008D57AA"/>
    <w:rsid w:val="008D5AB8"/>
    <w:rsid w:val="008E0A52"/>
    <w:rsid w:val="008E3C47"/>
    <w:rsid w:val="008E4AB2"/>
    <w:rsid w:val="008E4C25"/>
    <w:rsid w:val="008E524C"/>
    <w:rsid w:val="008E6477"/>
    <w:rsid w:val="008E7B0C"/>
    <w:rsid w:val="008E7DD7"/>
    <w:rsid w:val="008F1350"/>
    <w:rsid w:val="008F1387"/>
    <w:rsid w:val="008F2F0C"/>
    <w:rsid w:val="008F328B"/>
    <w:rsid w:val="008F3315"/>
    <w:rsid w:val="008F40F0"/>
    <w:rsid w:val="008F47AD"/>
    <w:rsid w:val="008F4922"/>
    <w:rsid w:val="008F6BB8"/>
    <w:rsid w:val="008F70E7"/>
    <w:rsid w:val="008F76D9"/>
    <w:rsid w:val="0090277D"/>
    <w:rsid w:val="0090459E"/>
    <w:rsid w:val="009051C9"/>
    <w:rsid w:val="00905386"/>
    <w:rsid w:val="00905CEA"/>
    <w:rsid w:val="00905E7D"/>
    <w:rsid w:val="009104CD"/>
    <w:rsid w:val="00911B3E"/>
    <w:rsid w:val="00912E21"/>
    <w:rsid w:val="00915662"/>
    <w:rsid w:val="0091581A"/>
    <w:rsid w:val="00915F66"/>
    <w:rsid w:val="009163C7"/>
    <w:rsid w:val="00916E7F"/>
    <w:rsid w:val="00922F4F"/>
    <w:rsid w:val="00924CE5"/>
    <w:rsid w:val="009269DA"/>
    <w:rsid w:val="009270A5"/>
    <w:rsid w:val="00931558"/>
    <w:rsid w:val="0093778E"/>
    <w:rsid w:val="009407C3"/>
    <w:rsid w:val="00940817"/>
    <w:rsid w:val="0094310C"/>
    <w:rsid w:val="00946F68"/>
    <w:rsid w:val="00957745"/>
    <w:rsid w:val="00966408"/>
    <w:rsid w:val="00966C7C"/>
    <w:rsid w:val="009672FC"/>
    <w:rsid w:val="009673C6"/>
    <w:rsid w:val="00970537"/>
    <w:rsid w:val="00971A9F"/>
    <w:rsid w:val="00971AA1"/>
    <w:rsid w:val="00972E9E"/>
    <w:rsid w:val="009733BD"/>
    <w:rsid w:val="00974F58"/>
    <w:rsid w:val="0097757B"/>
    <w:rsid w:val="00980C62"/>
    <w:rsid w:val="00984E2C"/>
    <w:rsid w:val="00987D34"/>
    <w:rsid w:val="009909D9"/>
    <w:rsid w:val="00990E8E"/>
    <w:rsid w:val="009920E1"/>
    <w:rsid w:val="0099609C"/>
    <w:rsid w:val="0099681D"/>
    <w:rsid w:val="009A10C1"/>
    <w:rsid w:val="009A2AF1"/>
    <w:rsid w:val="009A31AF"/>
    <w:rsid w:val="009A34B8"/>
    <w:rsid w:val="009A4ECD"/>
    <w:rsid w:val="009A7D53"/>
    <w:rsid w:val="009B1438"/>
    <w:rsid w:val="009B30E5"/>
    <w:rsid w:val="009B3505"/>
    <w:rsid w:val="009B3E3B"/>
    <w:rsid w:val="009B4476"/>
    <w:rsid w:val="009B6846"/>
    <w:rsid w:val="009B6EC3"/>
    <w:rsid w:val="009B7928"/>
    <w:rsid w:val="009C1700"/>
    <w:rsid w:val="009C1896"/>
    <w:rsid w:val="009C22AB"/>
    <w:rsid w:val="009C3D7E"/>
    <w:rsid w:val="009C4928"/>
    <w:rsid w:val="009C59F5"/>
    <w:rsid w:val="009C5C0C"/>
    <w:rsid w:val="009C72C7"/>
    <w:rsid w:val="009C7483"/>
    <w:rsid w:val="009D00AC"/>
    <w:rsid w:val="009D0447"/>
    <w:rsid w:val="009D0E52"/>
    <w:rsid w:val="009D0E86"/>
    <w:rsid w:val="009D16AE"/>
    <w:rsid w:val="009D1FD5"/>
    <w:rsid w:val="009D396B"/>
    <w:rsid w:val="009D78C9"/>
    <w:rsid w:val="009D7D00"/>
    <w:rsid w:val="009E2819"/>
    <w:rsid w:val="009E2B25"/>
    <w:rsid w:val="009F3DD4"/>
    <w:rsid w:val="009F4D0B"/>
    <w:rsid w:val="009F514A"/>
    <w:rsid w:val="009F5870"/>
    <w:rsid w:val="009F5B1A"/>
    <w:rsid w:val="009F5E82"/>
    <w:rsid w:val="009F6FDA"/>
    <w:rsid w:val="009F76CC"/>
    <w:rsid w:val="009F7C7A"/>
    <w:rsid w:val="00A022A9"/>
    <w:rsid w:val="00A066C1"/>
    <w:rsid w:val="00A10222"/>
    <w:rsid w:val="00A10851"/>
    <w:rsid w:val="00A10C50"/>
    <w:rsid w:val="00A10F78"/>
    <w:rsid w:val="00A1184A"/>
    <w:rsid w:val="00A12063"/>
    <w:rsid w:val="00A13560"/>
    <w:rsid w:val="00A15708"/>
    <w:rsid w:val="00A202CE"/>
    <w:rsid w:val="00A212D9"/>
    <w:rsid w:val="00A2301F"/>
    <w:rsid w:val="00A24F58"/>
    <w:rsid w:val="00A255BF"/>
    <w:rsid w:val="00A26A84"/>
    <w:rsid w:val="00A27801"/>
    <w:rsid w:val="00A27B34"/>
    <w:rsid w:val="00A30C33"/>
    <w:rsid w:val="00A36B75"/>
    <w:rsid w:val="00A41542"/>
    <w:rsid w:val="00A449EB"/>
    <w:rsid w:val="00A453AE"/>
    <w:rsid w:val="00A459CF"/>
    <w:rsid w:val="00A46701"/>
    <w:rsid w:val="00A4690F"/>
    <w:rsid w:val="00A515EE"/>
    <w:rsid w:val="00A5359C"/>
    <w:rsid w:val="00A55000"/>
    <w:rsid w:val="00A55F36"/>
    <w:rsid w:val="00A56996"/>
    <w:rsid w:val="00A57C80"/>
    <w:rsid w:val="00A61970"/>
    <w:rsid w:val="00A63D5C"/>
    <w:rsid w:val="00A647C6"/>
    <w:rsid w:val="00A64D5A"/>
    <w:rsid w:val="00A65951"/>
    <w:rsid w:val="00A65E44"/>
    <w:rsid w:val="00A678EB"/>
    <w:rsid w:val="00A67B5A"/>
    <w:rsid w:val="00A70407"/>
    <w:rsid w:val="00A74718"/>
    <w:rsid w:val="00A774C9"/>
    <w:rsid w:val="00A77C15"/>
    <w:rsid w:val="00A8056D"/>
    <w:rsid w:val="00A82E9F"/>
    <w:rsid w:val="00A83FAA"/>
    <w:rsid w:val="00A84983"/>
    <w:rsid w:val="00A85C01"/>
    <w:rsid w:val="00A87BF4"/>
    <w:rsid w:val="00A87C9D"/>
    <w:rsid w:val="00A921C9"/>
    <w:rsid w:val="00AA0F11"/>
    <w:rsid w:val="00AA1126"/>
    <w:rsid w:val="00AA23C5"/>
    <w:rsid w:val="00AA2FE2"/>
    <w:rsid w:val="00AA413F"/>
    <w:rsid w:val="00AA4779"/>
    <w:rsid w:val="00AA69D7"/>
    <w:rsid w:val="00AB086D"/>
    <w:rsid w:val="00AB090F"/>
    <w:rsid w:val="00AB0FF1"/>
    <w:rsid w:val="00AB1C1D"/>
    <w:rsid w:val="00AB2194"/>
    <w:rsid w:val="00AB2375"/>
    <w:rsid w:val="00AB3964"/>
    <w:rsid w:val="00AB6D24"/>
    <w:rsid w:val="00AC36AA"/>
    <w:rsid w:val="00AC4464"/>
    <w:rsid w:val="00AC606F"/>
    <w:rsid w:val="00AC7B00"/>
    <w:rsid w:val="00AD28BC"/>
    <w:rsid w:val="00AD5A44"/>
    <w:rsid w:val="00AE1356"/>
    <w:rsid w:val="00AE3697"/>
    <w:rsid w:val="00AE4627"/>
    <w:rsid w:val="00AF26B9"/>
    <w:rsid w:val="00AF5CE7"/>
    <w:rsid w:val="00AF637E"/>
    <w:rsid w:val="00AF6770"/>
    <w:rsid w:val="00B02FE0"/>
    <w:rsid w:val="00B03D49"/>
    <w:rsid w:val="00B0550F"/>
    <w:rsid w:val="00B0752A"/>
    <w:rsid w:val="00B075B0"/>
    <w:rsid w:val="00B07F75"/>
    <w:rsid w:val="00B102AF"/>
    <w:rsid w:val="00B10F25"/>
    <w:rsid w:val="00B12181"/>
    <w:rsid w:val="00B12360"/>
    <w:rsid w:val="00B13412"/>
    <w:rsid w:val="00B135E6"/>
    <w:rsid w:val="00B17DC4"/>
    <w:rsid w:val="00B220F0"/>
    <w:rsid w:val="00B23EAB"/>
    <w:rsid w:val="00B27DF0"/>
    <w:rsid w:val="00B333A6"/>
    <w:rsid w:val="00B3363F"/>
    <w:rsid w:val="00B40ACA"/>
    <w:rsid w:val="00B418EF"/>
    <w:rsid w:val="00B42329"/>
    <w:rsid w:val="00B42B1B"/>
    <w:rsid w:val="00B47990"/>
    <w:rsid w:val="00B51B91"/>
    <w:rsid w:val="00B52F73"/>
    <w:rsid w:val="00B541AD"/>
    <w:rsid w:val="00B54AD1"/>
    <w:rsid w:val="00B56C56"/>
    <w:rsid w:val="00B6074F"/>
    <w:rsid w:val="00B62D3B"/>
    <w:rsid w:val="00B63AD4"/>
    <w:rsid w:val="00B65B49"/>
    <w:rsid w:val="00B70112"/>
    <w:rsid w:val="00B72014"/>
    <w:rsid w:val="00B721CF"/>
    <w:rsid w:val="00B73CB7"/>
    <w:rsid w:val="00B76BB9"/>
    <w:rsid w:val="00B82B6C"/>
    <w:rsid w:val="00B90500"/>
    <w:rsid w:val="00B90A7B"/>
    <w:rsid w:val="00B92F72"/>
    <w:rsid w:val="00B93223"/>
    <w:rsid w:val="00B9428E"/>
    <w:rsid w:val="00B94A16"/>
    <w:rsid w:val="00B94C81"/>
    <w:rsid w:val="00BA22B9"/>
    <w:rsid w:val="00BA3C7B"/>
    <w:rsid w:val="00BA4DA1"/>
    <w:rsid w:val="00BB1D11"/>
    <w:rsid w:val="00BB6794"/>
    <w:rsid w:val="00BB67E8"/>
    <w:rsid w:val="00BC150D"/>
    <w:rsid w:val="00BC1915"/>
    <w:rsid w:val="00BC33A6"/>
    <w:rsid w:val="00BC57CC"/>
    <w:rsid w:val="00BC6416"/>
    <w:rsid w:val="00BC6479"/>
    <w:rsid w:val="00BD0573"/>
    <w:rsid w:val="00BD1F2B"/>
    <w:rsid w:val="00BD221F"/>
    <w:rsid w:val="00BD25E9"/>
    <w:rsid w:val="00BE109F"/>
    <w:rsid w:val="00BE1BAC"/>
    <w:rsid w:val="00BE1ED5"/>
    <w:rsid w:val="00BE2DDA"/>
    <w:rsid w:val="00BE457C"/>
    <w:rsid w:val="00BE4F02"/>
    <w:rsid w:val="00BE6694"/>
    <w:rsid w:val="00BE6F73"/>
    <w:rsid w:val="00BF6113"/>
    <w:rsid w:val="00BF6E18"/>
    <w:rsid w:val="00C00326"/>
    <w:rsid w:val="00C004E8"/>
    <w:rsid w:val="00C02F33"/>
    <w:rsid w:val="00C03E60"/>
    <w:rsid w:val="00C05A0C"/>
    <w:rsid w:val="00C06005"/>
    <w:rsid w:val="00C062D1"/>
    <w:rsid w:val="00C064E4"/>
    <w:rsid w:val="00C06D77"/>
    <w:rsid w:val="00C0706B"/>
    <w:rsid w:val="00C0744A"/>
    <w:rsid w:val="00C07A8E"/>
    <w:rsid w:val="00C10462"/>
    <w:rsid w:val="00C14460"/>
    <w:rsid w:val="00C14C83"/>
    <w:rsid w:val="00C14D53"/>
    <w:rsid w:val="00C16685"/>
    <w:rsid w:val="00C16D38"/>
    <w:rsid w:val="00C177CF"/>
    <w:rsid w:val="00C22F78"/>
    <w:rsid w:val="00C23391"/>
    <w:rsid w:val="00C2401D"/>
    <w:rsid w:val="00C3096C"/>
    <w:rsid w:val="00C30B09"/>
    <w:rsid w:val="00C31A2A"/>
    <w:rsid w:val="00C322BA"/>
    <w:rsid w:val="00C32383"/>
    <w:rsid w:val="00C40A18"/>
    <w:rsid w:val="00C41607"/>
    <w:rsid w:val="00C42A4D"/>
    <w:rsid w:val="00C42AED"/>
    <w:rsid w:val="00C430FE"/>
    <w:rsid w:val="00C44AA2"/>
    <w:rsid w:val="00C51BFB"/>
    <w:rsid w:val="00C5493C"/>
    <w:rsid w:val="00C54D35"/>
    <w:rsid w:val="00C56717"/>
    <w:rsid w:val="00C5691E"/>
    <w:rsid w:val="00C57F5C"/>
    <w:rsid w:val="00C608EC"/>
    <w:rsid w:val="00C61B3B"/>
    <w:rsid w:val="00C62399"/>
    <w:rsid w:val="00C63D35"/>
    <w:rsid w:val="00C63EA1"/>
    <w:rsid w:val="00C648BB"/>
    <w:rsid w:val="00C6495E"/>
    <w:rsid w:val="00C74853"/>
    <w:rsid w:val="00C75F46"/>
    <w:rsid w:val="00C77688"/>
    <w:rsid w:val="00C77B74"/>
    <w:rsid w:val="00C8159D"/>
    <w:rsid w:val="00C864CF"/>
    <w:rsid w:val="00C877E9"/>
    <w:rsid w:val="00C9125E"/>
    <w:rsid w:val="00C9198B"/>
    <w:rsid w:val="00C9237E"/>
    <w:rsid w:val="00C92DD3"/>
    <w:rsid w:val="00CA02CB"/>
    <w:rsid w:val="00CA3642"/>
    <w:rsid w:val="00CA790B"/>
    <w:rsid w:val="00CB3CF1"/>
    <w:rsid w:val="00CB62CA"/>
    <w:rsid w:val="00CB7662"/>
    <w:rsid w:val="00CC5942"/>
    <w:rsid w:val="00CC787A"/>
    <w:rsid w:val="00CC7B3E"/>
    <w:rsid w:val="00CD3DE7"/>
    <w:rsid w:val="00CD6620"/>
    <w:rsid w:val="00CE024C"/>
    <w:rsid w:val="00CE0840"/>
    <w:rsid w:val="00CE22C4"/>
    <w:rsid w:val="00CE249F"/>
    <w:rsid w:val="00CE277C"/>
    <w:rsid w:val="00CE3CBC"/>
    <w:rsid w:val="00CE4F39"/>
    <w:rsid w:val="00CE6C52"/>
    <w:rsid w:val="00CF06E4"/>
    <w:rsid w:val="00CF2A02"/>
    <w:rsid w:val="00CF44FA"/>
    <w:rsid w:val="00CF6DA9"/>
    <w:rsid w:val="00CF742A"/>
    <w:rsid w:val="00D02EE3"/>
    <w:rsid w:val="00D03641"/>
    <w:rsid w:val="00D03773"/>
    <w:rsid w:val="00D065D7"/>
    <w:rsid w:val="00D105FA"/>
    <w:rsid w:val="00D13BFD"/>
    <w:rsid w:val="00D205D6"/>
    <w:rsid w:val="00D20AA3"/>
    <w:rsid w:val="00D234B9"/>
    <w:rsid w:val="00D24137"/>
    <w:rsid w:val="00D24448"/>
    <w:rsid w:val="00D24747"/>
    <w:rsid w:val="00D26AF2"/>
    <w:rsid w:val="00D26F05"/>
    <w:rsid w:val="00D27351"/>
    <w:rsid w:val="00D30B80"/>
    <w:rsid w:val="00D316FE"/>
    <w:rsid w:val="00D36593"/>
    <w:rsid w:val="00D40333"/>
    <w:rsid w:val="00D41957"/>
    <w:rsid w:val="00D420F1"/>
    <w:rsid w:val="00D44AC0"/>
    <w:rsid w:val="00D45D23"/>
    <w:rsid w:val="00D46366"/>
    <w:rsid w:val="00D513AD"/>
    <w:rsid w:val="00D5355C"/>
    <w:rsid w:val="00D55671"/>
    <w:rsid w:val="00D56CEE"/>
    <w:rsid w:val="00D623AC"/>
    <w:rsid w:val="00D64AFC"/>
    <w:rsid w:val="00D72628"/>
    <w:rsid w:val="00D7413A"/>
    <w:rsid w:val="00D7579D"/>
    <w:rsid w:val="00D75D29"/>
    <w:rsid w:val="00D7743D"/>
    <w:rsid w:val="00D77495"/>
    <w:rsid w:val="00D85961"/>
    <w:rsid w:val="00D9012C"/>
    <w:rsid w:val="00D942A5"/>
    <w:rsid w:val="00D96819"/>
    <w:rsid w:val="00D96B0D"/>
    <w:rsid w:val="00D975F7"/>
    <w:rsid w:val="00D97CA4"/>
    <w:rsid w:val="00DA1361"/>
    <w:rsid w:val="00DA6E04"/>
    <w:rsid w:val="00DA768A"/>
    <w:rsid w:val="00DB01AE"/>
    <w:rsid w:val="00DB57AD"/>
    <w:rsid w:val="00DC0AAA"/>
    <w:rsid w:val="00DC2B5F"/>
    <w:rsid w:val="00DC544C"/>
    <w:rsid w:val="00DC66A2"/>
    <w:rsid w:val="00DD0D16"/>
    <w:rsid w:val="00DD43B3"/>
    <w:rsid w:val="00DD4F70"/>
    <w:rsid w:val="00DD5FFC"/>
    <w:rsid w:val="00DD64BC"/>
    <w:rsid w:val="00DE00F2"/>
    <w:rsid w:val="00DE0B62"/>
    <w:rsid w:val="00DE4FA9"/>
    <w:rsid w:val="00DF16D0"/>
    <w:rsid w:val="00DF37B8"/>
    <w:rsid w:val="00DF5943"/>
    <w:rsid w:val="00E01D35"/>
    <w:rsid w:val="00E0652D"/>
    <w:rsid w:val="00E10203"/>
    <w:rsid w:val="00E102FC"/>
    <w:rsid w:val="00E10C54"/>
    <w:rsid w:val="00E11433"/>
    <w:rsid w:val="00E116C9"/>
    <w:rsid w:val="00E1213D"/>
    <w:rsid w:val="00E1439B"/>
    <w:rsid w:val="00E15015"/>
    <w:rsid w:val="00E152CC"/>
    <w:rsid w:val="00E176C9"/>
    <w:rsid w:val="00E21595"/>
    <w:rsid w:val="00E22D8A"/>
    <w:rsid w:val="00E2345D"/>
    <w:rsid w:val="00E23C43"/>
    <w:rsid w:val="00E24E0A"/>
    <w:rsid w:val="00E25009"/>
    <w:rsid w:val="00E273D7"/>
    <w:rsid w:val="00E40560"/>
    <w:rsid w:val="00E43273"/>
    <w:rsid w:val="00E43CDD"/>
    <w:rsid w:val="00E462EA"/>
    <w:rsid w:val="00E5187C"/>
    <w:rsid w:val="00E533B8"/>
    <w:rsid w:val="00E54EFB"/>
    <w:rsid w:val="00E56E60"/>
    <w:rsid w:val="00E578BB"/>
    <w:rsid w:val="00E57CAA"/>
    <w:rsid w:val="00E62474"/>
    <w:rsid w:val="00E633E8"/>
    <w:rsid w:val="00E63768"/>
    <w:rsid w:val="00E63E9E"/>
    <w:rsid w:val="00E72328"/>
    <w:rsid w:val="00E75F8C"/>
    <w:rsid w:val="00E76265"/>
    <w:rsid w:val="00E77BA9"/>
    <w:rsid w:val="00E82DCC"/>
    <w:rsid w:val="00E83AF0"/>
    <w:rsid w:val="00E84287"/>
    <w:rsid w:val="00E85115"/>
    <w:rsid w:val="00E86033"/>
    <w:rsid w:val="00E8603C"/>
    <w:rsid w:val="00E8616E"/>
    <w:rsid w:val="00E8758B"/>
    <w:rsid w:val="00EA158C"/>
    <w:rsid w:val="00EA7080"/>
    <w:rsid w:val="00EB02CA"/>
    <w:rsid w:val="00EB2476"/>
    <w:rsid w:val="00EB3D35"/>
    <w:rsid w:val="00EB6C4D"/>
    <w:rsid w:val="00EB765D"/>
    <w:rsid w:val="00EC34FF"/>
    <w:rsid w:val="00ED08CD"/>
    <w:rsid w:val="00ED0943"/>
    <w:rsid w:val="00ED2D87"/>
    <w:rsid w:val="00ED5E7E"/>
    <w:rsid w:val="00ED5EE9"/>
    <w:rsid w:val="00ED7572"/>
    <w:rsid w:val="00ED7F98"/>
    <w:rsid w:val="00EE1672"/>
    <w:rsid w:val="00EE34D5"/>
    <w:rsid w:val="00EE358E"/>
    <w:rsid w:val="00EE44FD"/>
    <w:rsid w:val="00EE478F"/>
    <w:rsid w:val="00EE500F"/>
    <w:rsid w:val="00EE5189"/>
    <w:rsid w:val="00EE579D"/>
    <w:rsid w:val="00EF14A0"/>
    <w:rsid w:val="00EF1E2D"/>
    <w:rsid w:val="00EF28B5"/>
    <w:rsid w:val="00EF4C42"/>
    <w:rsid w:val="00EF6B28"/>
    <w:rsid w:val="00EF714E"/>
    <w:rsid w:val="00F00B22"/>
    <w:rsid w:val="00F039D7"/>
    <w:rsid w:val="00F04BB6"/>
    <w:rsid w:val="00F04CE3"/>
    <w:rsid w:val="00F04D1F"/>
    <w:rsid w:val="00F066B2"/>
    <w:rsid w:val="00F0799E"/>
    <w:rsid w:val="00F07D3E"/>
    <w:rsid w:val="00F11E38"/>
    <w:rsid w:val="00F11E55"/>
    <w:rsid w:val="00F167E9"/>
    <w:rsid w:val="00F171ED"/>
    <w:rsid w:val="00F17EBF"/>
    <w:rsid w:val="00F22438"/>
    <w:rsid w:val="00F23041"/>
    <w:rsid w:val="00F25E52"/>
    <w:rsid w:val="00F31A88"/>
    <w:rsid w:val="00F31FE4"/>
    <w:rsid w:val="00F3246E"/>
    <w:rsid w:val="00F35CDC"/>
    <w:rsid w:val="00F3605C"/>
    <w:rsid w:val="00F37BDE"/>
    <w:rsid w:val="00F41861"/>
    <w:rsid w:val="00F41CE3"/>
    <w:rsid w:val="00F46139"/>
    <w:rsid w:val="00F508EF"/>
    <w:rsid w:val="00F50A50"/>
    <w:rsid w:val="00F55DEC"/>
    <w:rsid w:val="00F56F25"/>
    <w:rsid w:val="00F578CD"/>
    <w:rsid w:val="00F60DE6"/>
    <w:rsid w:val="00F643E5"/>
    <w:rsid w:val="00F703FF"/>
    <w:rsid w:val="00F7154A"/>
    <w:rsid w:val="00F7162B"/>
    <w:rsid w:val="00F71D7D"/>
    <w:rsid w:val="00F720C4"/>
    <w:rsid w:val="00F73551"/>
    <w:rsid w:val="00F75B9A"/>
    <w:rsid w:val="00F80662"/>
    <w:rsid w:val="00F82C82"/>
    <w:rsid w:val="00F830D4"/>
    <w:rsid w:val="00F85662"/>
    <w:rsid w:val="00F9060B"/>
    <w:rsid w:val="00F917C5"/>
    <w:rsid w:val="00F93AA1"/>
    <w:rsid w:val="00F93C42"/>
    <w:rsid w:val="00F94054"/>
    <w:rsid w:val="00F96B88"/>
    <w:rsid w:val="00FA0FB9"/>
    <w:rsid w:val="00FA10AB"/>
    <w:rsid w:val="00FA3673"/>
    <w:rsid w:val="00FA67CE"/>
    <w:rsid w:val="00FA7AA6"/>
    <w:rsid w:val="00FB4C39"/>
    <w:rsid w:val="00FB571D"/>
    <w:rsid w:val="00FB5BDF"/>
    <w:rsid w:val="00FB61F2"/>
    <w:rsid w:val="00FB73AF"/>
    <w:rsid w:val="00FC1EBB"/>
    <w:rsid w:val="00FC2844"/>
    <w:rsid w:val="00FC49E4"/>
    <w:rsid w:val="00FC71EA"/>
    <w:rsid w:val="00FC79C7"/>
    <w:rsid w:val="00FC7D15"/>
    <w:rsid w:val="00FD42D7"/>
    <w:rsid w:val="00FD74D7"/>
    <w:rsid w:val="00FE0EEA"/>
    <w:rsid w:val="00FE2891"/>
    <w:rsid w:val="00FE3514"/>
    <w:rsid w:val="00FF3232"/>
    <w:rsid w:val="00FF5EBB"/>
    <w:rsid w:val="00FF6C70"/>
    <w:rsid w:val="00FF75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4CD9208"/>
  <w15:docId w15:val="{09C13DC9-9F86-4D14-AF56-0EC049C20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qFormat/>
    <w:rsid w:val="00654A9F"/>
    <w:pPr>
      <w:keepNext/>
      <w:keepLines/>
      <w:numPr>
        <w:numId w:val="5"/>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654A9F"/>
    <w:pPr>
      <w:keepNext/>
      <w:keepLines/>
      <w:numPr>
        <w:ilvl w:val="1"/>
        <w:numId w:val="5"/>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5"/>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5"/>
      </w:numPr>
      <w:outlineLvl w:val="3"/>
    </w:pPr>
    <w:rPr>
      <w:b/>
      <w:bCs/>
      <w:iCs/>
    </w:rPr>
  </w:style>
  <w:style w:type="paragraph" w:styleId="Kop5">
    <w:name w:val="heading 5"/>
    <w:aliases w:val="Level 3 - i"/>
    <w:basedOn w:val="Standaard"/>
    <w:next w:val="Standaard"/>
    <w:link w:val="Kop5Char"/>
    <w:qFormat/>
    <w:locked/>
    <w:rsid w:val="00182B06"/>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5"/>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5"/>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rsid w:val="00654A9F"/>
    <w:pPr>
      <w:tabs>
        <w:tab w:val="center" w:pos="4536"/>
        <w:tab w:val="right" w:pos="9072"/>
      </w:tabs>
      <w:spacing w:line="240" w:lineRule="auto"/>
    </w:pPr>
  </w:style>
  <w:style w:type="character" w:customStyle="1" w:styleId="KoptekstChar">
    <w:name w:val="Koptekst Char"/>
    <w:link w:val="Koptekst"/>
    <w:locked/>
    <w:rsid w:val="00654A9F"/>
    <w:rPr>
      <w:rFonts w:cs="Times New Roman"/>
    </w:rPr>
  </w:style>
  <w:style w:type="paragraph" w:styleId="Voettekst">
    <w:name w:val="footer"/>
    <w:basedOn w:val="Standaard"/>
    <w:link w:val="VoettekstChar"/>
    <w:rsid w:val="00654A9F"/>
    <w:pPr>
      <w:tabs>
        <w:tab w:val="center" w:pos="4536"/>
        <w:tab w:val="right" w:pos="9072"/>
      </w:tabs>
      <w:spacing w:line="240" w:lineRule="auto"/>
    </w:pPr>
  </w:style>
  <w:style w:type="character" w:customStyle="1" w:styleId="VoettekstChar">
    <w:name w:val="Voettekst Char"/>
    <w:link w:val="Voettekst"/>
    <w:locked/>
    <w:rsid w:val="00654A9F"/>
    <w:rPr>
      <w:rFonts w:cs="Times New Roman"/>
    </w:rPr>
  </w:style>
  <w:style w:type="table" w:styleId="Tabelraster">
    <w:name w:val="Table Grid"/>
    <w:basedOn w:val="Standaardtabel"/>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FB571D"/>
    <w:pPr>
      <w:tabs>
        <w:tab w:val="right" w:leader="dot" w:pos="8494"/>
      </w:tabs>
    </w:pPr>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E56E60"/>
    <w:pPr>
      <w:tabs>
        <w:tab w:val="left" w:pos="1100"/>
        <w:tab w:val="right" w:leader="dot" w:pos="8494"/>
      </w:tabs>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semiHidden/>
    <w:rsid w:val="00494834"/>
    <w:pPr>
      <w:spacing w:line="240" w:lineRule="auto"/>
    </w:pPr>
    <w:rPr>
      <w:rFonts w:ascii="Tahoma" w:hAnsi="Tahoma" w:cs="Tahoma"/>
      <w:sz w:val="16"/>
      <w:szCs w:val="16"/>
    </w:rPr>
  </w:style>
  <w:style w:type="character" w:customStyle="1" w:styleId="BallontekstChar">
    <w:name w:val="Ballontekst Char"/>
    <w:link w:val="Ballontekst"/>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
    <w:basedOn w:val="Standaard"/>
    <w:link w:val="LijstalineaChar"/>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15"/>
      </w:numPr>
      <w:spacing w:line="360" w:lineRule="auto"/>
    </w:pPr>
    <w:rPr>
      <w:rFonts w:ascii="Arial" w:hAnsi="Arial" w:cs="Arial"/>
      <w:sz w:val="20"/>
      <w:szCs w:val="24"/>
      <w:lang w:eastAsia="nl-NL"/>
    </w:rPr>
  </w:style>
  <w:style w:type="paragraph" w:styleId="Normaalweb">
    <w:name w:val="Normal (Web)"/>
    <w:basedOn w:val="Standaard"/>
    <w:uiPriority w:val="99"/>
    <w:unhideWhenUsed/>
    <w:locked/>
    <w:rsid w:val="00AA1126"/>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8720A8"/>
    <w:rPr>
      <w:rFonts w:eastAsia="Times New Roman"/>
      <w:sz w:val="21"/>
      <w:szCs w:val="21"/>
      <w:lang w:eastAsia="en-US"/>
    </w:rPr>
  </w:style>
  <w:style w:type="character" w:styleId="Tekstvantijdelijkeaanduiding">
    <w:name w:val="Placeholder Text"/>
    <w:basedOn w:val="Standaardalinea-lettertype"/>
    <w:uiPriority w:val="99"/>
    <w:semiHidden/>
    <w:rsid w:val="004C4EBB"/>
    <w:rPr>
      <w:color w:val="808080"/>
    </w:rPr>
  </w:style>
  <w:style w:type="paragraph" w:customStyle="1" w:styleId="Bijlageondertitel">
    <w:name w:val="Bijlage ondertitel"/>
    <w:basedOn w:val="Standaard"/>
    <w:next w:val="Standaard"/>
    <w:qFormat/>
    <w:rsid w:val="009270A5"/>
    <w:pPr>
      <w:pageBreakBefore/>
      <w:numPr>
        <w:numId w:val="18"/>
      </w:numPr>
      <w:spacing w:after="560" w:line="560" w:lineRule="atLeast"/>
    </w:pPr>
    <w:rPr>
      <w:rFonts w:eastAsia="Calibri"/>
      <w:b/>
      <w:sz w:val="42"/>
      <w:szCs w:val="42"/>
    </w:rPr>
  </w:style>
  <w:style w:type="character" w:customStyle="1" w:styleId="LijstalineaChar">
    <w:name w:val="Lijstalinea Char"/>
    <w:aliases w:val="Opsomblokjes en substreepjes Char"/>
    <w:link w:val="Lijstalinea"/>
    <w:uiPriority w:val="34"/>
    <w:locked/>
    <w:rsid w:val="009270A5"/>
    <w:rPr>
      <w:rFonts w:eastAsia="Times New Roman"/>
      <w:sz w:val="21"/>
      <w:szCs w:val="21"/>
      <w:lang w:eastAsia="en-US"/>
    </w:rPr>
  </w:style>
  <w:style w:type="paragraph" w:customStyle="1" w:styleId="Default">
    <w:name w:val="Default"/>
    <w:rsid w:val="006733D8"/>
    <w:pPr>
      <w:autoSpaceDE w:val="0"/>
      <w:autoSpaceDN w:val="0"/>
      <w:adjustRightInd w:val="0"/>
    </w:pPr>
    <w:rPr>
      <w:rFonts w:cs="Corbel"/>
      <w:color w:val="000000"/>
      <w:sz w:val="24"/>
      <w:szCs w:val="24"/>
    </w:rPr>
  </w:style>
  <w:style w:type="table" w:customStyle="1" w:styleId="TableGrid">
    <w:name w:val="TableGrid"/>
    <w:rsid w:val="000613C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4943">
      <w:bodyDiv w:val="1"/>
      <w:marLeft w:val="0"/>
      <w:marRight w:val="0"/>
      <w:marTop w:val="0"/>
      <w:marBottom w:val="0"/>
      <w:divBdr>
        <w:top w:val="none" w:sz="0" w:space="0" w:color="auto"/>
        <w:left w:val="none" w:sz="0" w:space="0" w:color="auto"/>
        <w:bottom w:val="none" w:sz="0" w:space="0" w:color="auto"/>
        <w:right w:val="none" w:sz="0" w:space="0" w:color="auto"/>
      </w:divBdr>
    </w:div>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436800701">
      <w:bodyDiv w:val="1"/>
      <w:marLeft w:val="0"/>
      <w:marRight w:val="0"/>
      <w:marTop w:val="0"/>
      <w:marBottom w:val="0"/>
      <w:divBdr>
        <w:top w:val="none" w:sz="0" w:space="0" w:color="auto"/>
        <w:left w:val="none" w:sz="0" w:space="0" w:color="auto"/>
        <w:bottom w:val="none" w:sz="0" w:space="0" w:color="auto"/>
        <w:right w:val="none" w:sz="0" w:space="0" w:color="auto"/>
      </w:divBdr>
    </w:div>
    <w:div w:id="510266312">
      <w:bodyDiv w:val="1"/>
      <w:marLeft w:val="0"/>
      <w:marRight w:val="0"/>
      <w:marTop w:val="0"/>
      <w:marBottom w:val="0"/>
      <w:divBdr>
        <w:top w:val="none" w:sz="0" w:space="0" w:color="auto"/>
        <w:left w:val="none" w:sz="0" w:space="0" w:color="auto"/>
        <w:bottom w:val="none" w:sz="0" w:space="0" w:color="auto"/>
        <w:right w:val="none" w:sz="0" w:space="0" w:color="auto"/>
      </w:divBdr>
    </w:div>
    <w:div w:id="547303942">
      <w:bodyDiv w:val="1"/>
      <w:marLeft w:val="0"/>
      <w:marRight w:val="0"/>
      <w:marTop w:val="0"/>
      <w:marBottom w:val="0"/>
      <w:divBdr>
        <w:top w:val="none" w:sz="0" w:space="0" w:color="auto"/>
        <w:left w:val="none" w:sz="0" w:space="0" w:color="auto"/>
        <w:bottom w:val="none" w:sz="0" w:space="0" w:color="auto"/>
        <w:right w:val="none" w:sz="0" w:space="0" w:color="auto"/>
      </w:divBdr>
      <w:divsChild>
        <w:div w:id="1143041740">
          <w:marLeft w:val="0"/>
          <w:marRight w:val="0"/>
          <w:marTop w:val="0"/>
          <w:marBottom w:val="0"/>
          <w:divBdr>
            <w:top w:val="none" w:sz="0" w:space="0" w:color="auto"/>
            <w:left w:val="none" w:sz="0" w:space="0" w:color="auto"/>
            <w:bottom w:val="none" w:sz="0" w:space="0" w:color="auto"/>
            <w:right w:val="none" w:sz="0" w:space="0" w:color="auto"/>
          </w:divBdr>
          <w:divsChild>
            <w:div w:id="1422291784">
              <w:marLeft w:val="0"/>
              <w:marRight w:val="0"/>
              <w:marTop w:val="0"/>
              <w:marBottom w:val="0"/>
              <w:divBdr>
                <w:top w:val="none" w:sz="0" w:space="0" w:color="auto"/>
                <w:left w:val="none" w:sz="0" w:space="0" w:color="auto"/>
                <w:bottom w:val="none" w:sz="0" w:space="0" w:color="auto"/>
                <w:right w:val="none" w:sz="0" w:space="0" w:color="auto"/>
              </w:divBdr>
              <w:divsChild>
                <w:div w:id="126821070">
                  <w:marLeft w:val="0"/>
                  <w:marRight w:val="0"/>
                  <w:marTop w:val="750"/>
                  <w:marBottom w:val="0"/>
                  <w:divBdr>
                    <w:top w:val="none" w:sz="0" w:space="0" w:color="auto"/>
                    <w:left w:val="none" w:sz="0" w:space="0" w:color="auto"/>
                    <w:bottom w:val="none" w:sz="0" w:space="0" w:color="auto"/>
                    <w:right w:val="none" w:sz="0" w:space="0" w:color="auto"/>
                  </w:divBdr>
                  <w:divsChild>
                    <w:div w:id="818040921">
                      <w:marLeft w:val="0"/>
                      <w:marRight w:val="0"/>
                      <w:marTop w:val="0"/>
                      <w:marBottom w:val="0"/>
                      <w:divBdr>
                        <w:top w:val="none" w:sz="0" w:space="0" w:color="auto"/>
                        <w:left w:val="none" w:sz="0" w:space="0" w:color="auto"/>
                        <w:bottom w:val="none" w:sz="0" w:space="0" w:color="auto"/>
                        <w:right w:val="none" w:sz="0" w:space="0" w:color="auto"/>
                      </w:divBdr>
                      <w:divsChild>
                        <w:div w:id="426734851">
                          <w:marLeft w:val="0"/>
                          <w:marRight w:val="0"/>
                          <w:marTop w:val="0"/>
                          <w:marBottom w:val="0"/>
                          <w:divBdr>
                            <w:top w:val="none" w:sz="0" w:space="0" w:color="auto"/>
                            <w:left w:val="none" w:sz="0" w:space="0" w:color="auto"/>
                            <w:bottom w:val="none" w:sz="0" w:space="0" w:color="auto"/>
                            <w:right w:val="none" w:sz="0" w:space="0" w:color="auto"/>
                          </w:divBdr>
                          <w:divsChild>
                            <w:div w:id="1908150207">
                              <w:marLeft w:val="0"/>
                              <w:marRight w:val="0"/>
                              <w:marTop w:val="0"/>
                              <w:marBottom w:val="0"/>
                              <w:divBdr>
                                <w:top w:val="none" w:sz="0" w:space="0" w:color="auto"/>
                                <w:left w:val="none" w:sz="0" w:space="0" w:color="auto"/>
                                <w:bottom w:val="none" w:sz="0" w:space="0" w:color="auto"/>
                                <w:right w:val="none" w:sz="0" w:space="0" w:color="auto"/>
                              </w:divBdr>
                              <w:divsChild>
                                <w:div w:id="386226342">
                                  <w:marLeft w:val="0"/>
                                  <w:marRight w:val="0"/>
                                  <w:marTop w:val="0"/>
                                  <w:marBottom w:val="0"/>
                                  <w:divBdr>
                                    <w:top w:val="none" w:sz="0" w:space="0" w:color="auto"/>
                                    <w:left w:val="none" w:sz="0" w:space="0" w:color="auto"/>
                                    <w:bottom w:val="none" w:sz="0" w:space="0" w:color="auto"/>
                                    <w:right w:val="none" w:sz="0" w:space="0" w:color="auto"/>
                                  </w:divBdr>
                                  <w:divsChild>
                                    <w:div w:id="20278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0918320">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3033">
      <w:bodyDiv w:val="1"/>
      <w:marLeft w:val="0"/>
      <w:marRight w:val="0"/>
      <w:marTop w:val="0"/>
      <w:marBottom w:val="0"/>
      <w:divBdr>
        <w:top w:val="none" w:sz="0" w:space="0" w:color="auto"/>
        <w:left w:val="none" w:sz="0" w:space="0" w:color="auto"/>
        <w:bottom w:val="none" w:sz="0" w:space="0" w:color="auto"/>
        <w:right w:val="none" w:sz="0" w:space="0" w:color="auto"/>
      </w:divBdr>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1006862138">
      <w:bodyDiv w:val="1"/>
      <w:marLeft w:val="0"/>
      <w:marRight w:val="0"/>
      <w:marTop w:val="0"/>
      <w:marBottom w:val="0"/>
      <w:divBdr>
        <w:top w:val="none" w:sz="0" w:space="0" w:color="auto"/>
        <w:left w:val="none" w:sz="0" w:space="0" w:color="auto"/>
        <w:bottom w:val="none" w:sz="0" w:space="0" w:color="auto"/>
        <w:right w:val="none" w:sz="0" w:space="0" w:color="auto"/>
      </w:divBdr>
    </w:div>
    <w:div w:id="1130368414">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283999398">
      <w:bodyDiv w:val="1"/>
      <w:marLeft w:val="0"/>
      <w:marRight w:val="0"/>
      <w:marTop w:val="0"/>
      <w:marBottom w:val="0"/>
      <w:divBdr>
        <w:top w:val="none" w:sz="0" w:space="0" w:color="auto"/>
        <w:left w:val="none" w:sz="0" w:space="0" w:color="auto"/>
        <w:bottom w:val="none" w:sz="0" w:space="0" w:color="auto"/>
        <w:right w:val="none" w:sz="0" w:space="0" w:color="auto"/>
      </w:divBdr>
    </w:div>
    <w:div w:id="1350184156">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531724543">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13843">
      <w:bodyDiv w:val="1"/>
      <w:marLeft w:val="0"/>
      <w:marRight w:val="0"/>
      <w:marTop w:val="0"/>
      <w:marBottom w:val="0"/>
      <w:divBdr>
        <w:top w:val="none" w:sz="0" w:space="0" w:color="auto"/>
        <w:left w:val="none" w:sz="0" w:space="0" w:color="auto"/>
        <w:bottom w:val="none" w:sz="0" w:space="0" w:color="auto"/>
        <w:right w:val="none" w:sz="0" w:space="0" w:color="auto"/>
      </w:divBdr>
    </w:div>
    <w:div w:id="1837918772">
      <w:bodyDiv w:val="1"/>
      <w:marLeft w:val="0"/>
      <w:marRight w:val="0"/>
      <w:marTop w:val="0"/>
      <w:marBottom w:val="0"/>
      <w:divBdr>
        <w:top w:val="none" w:sz="0" w:space="0" w:color="auto"/>
        <w:left w:val="none" w:sz="0" w:space="0" w:color="auto"/>
        <w:bottom w:val="none" w:sz="0" w:space="0" w:color="auto"/>
        <w:right w:val="none" w:sz="0" w:space="0" w:color="auto"/>
      </w:divBdr>
    </w:div>
    <w:div w:id="213597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sterdam.nl/ondernemen/inkoop-aanbesteden/" TargetMode="External"/><Relationship Id="rId13" Type="http://schemas.openxmlformats.org/officeDocument/2006/relationships/hyperlink" Target="https://www.amsterdam.nl/bestuur-organisatie/volg-beleid/ambities/gezonde-duurzame/klimaatneutraal/" TargetMode="External"/><Relationship Id="rId18" Type="http://schemas.openxmlformats.org/officeDocument/2006/relationships/hyperlink" Target="mailto:duurzaaminkopen@amsterdam.n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amsterdam.nl/bestuur-organisatie/volg-beleid/veiligheid/integer-handelen/beleidsstukken-bio/" TargetMode="External"/><Relationship Id="rId7" Type="http://schemas.openxmlformats.org/officeDocument/2006/relationships/endnotes" Target="endnotes.xml"/><Relationship Id="rId12" Type="http://schemas.openxmlformats.org/officeDocument/2006/relationships/hyperlink" Target="https://www.amsterdam.nl/bestuur-organisatie/volg-beleid/duurzaamheid-energie/circulaire-economie/" TargetMode="External"/><Relationship Id="rId17" Type="http://schemas.openxmlformats.org/officeDocument/2006/relationships/hyperlink" Target="http://www.amsterdam.nl/greenoffic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ainproof.nl/beleid-gemeente-amsterdam" TargetMode="External"/><Relationship Id="rId20" Type="http://schemas.openxmlformats.org/officeDocument/2006/relationships/hyperlink" Target="http://www.amsterdam.nl/socialretur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raduurzaam.nl/circulair/circulair-inkopen-opdrachtgeverschap/" TargetMode="External"/><Relationship Id="rId24" Type="http://schemas.openxmlformats.org/officeDocument/2006/relationships/hyperlink" Target="http://www.metropoolregioamsterdam.nl/" TargetMode="External"/><Relationship Id="rId5" Type="http://schemas.openxmlformats.org/officeDocument/2006/relationships/webSettings" Target="webSettings.xml"/><Relationship Id="rId15" Type="http://schemas.openxmlformats.org/officeDocument/2006/relationships/hyperlink" Target="https://www.amsterdam.nl/bestuur-organisatie/volg-beleid/duurzaamheid-energie/schone-lucht/" TargetMode="External"/><Relationship Id="rId23" Type="http://schemas.openxmlformats.org/officeDocument/2006/relationships/hyperlink" Target="mailto:social.return@amsterdam.nl" TargetMode="External"/><Relationship Id="rId28" Type="http://schemas.openxmlformats.org/officeDocument/2006/relationships/fontTable" Target="fontTable.xml"/><Relationship Id="rId10" Type="http://schemas.openxmlformats.org/officeDocument/2006/relationships/hyperlink" Target="file:///\\basis.lan\amsterdam\DMC\Inkoop\Algemeen\A'damse%20documenten\_Werkversies%20AL,%20IS,%20EF%202021\Aanbestedingsleidraad\amsterdam.nl\inkopenmetinvloed" TargetMode="External"/><Relationship Id="rId19" Type="http://schemas.openxmlformats.org/officeDocument/2006/relationships/hyperlink" Target="http://www.amsterdam.nl/ondernemen/inkoop-aanbesteden/" TargetMode="External"/><Relationship Id="rId4" Type="http://schemas.openxmlformats.org/officeDocument/2006/relationships/settings" Target="settings.xml"/><Relationship Id="rId9" Type="http://schemas.openxmlformats.org/officeDocument/2006/relationships/hyperlink" Target="https://www.rijksoverheid.nl/onderwerpen/coronavirus-covid-19" TargetMode="External"/><Relationship Id="rId14" Type="http://schemas.openxmlformats.org/officeDocument/2006/relationships/hyperlink" Target="https://www.amsterdam.nl/bestuur-organisatie/volg-beleid/duurzaamheid-energie/aardgasvrij/" TargetMode="External"/><Relationship Id="rId22" Type="http://schemas.openxmlformats.org/officeDocument/2006/relationships/hyperlink" Target="https://www.amsterdam.nl/bestuur-organisatie/volg-beleid/veiligheid/integer-handelen/beleidsstukken-bio/"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67495A1-EE60-41B3-8B21-C9E007D2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15008</Words>
  <Characters>82549</Characters>
  <Application>Microsoft Office Word</Application>
  <DocSecurity>0</DocSecurity>
  <Lines>687</Lines>
  <Paragraphs>194</Paragraphs>
  <ScaleCrop>false</ScaleCrop>
  <HeadingPairs>
    <vt:vector size="2" baseType="variant">
      <vt:variant>
        <vt:lpstr>Titel</vt:lpstr>
      </vt:variant>
      <vt:variant>
        <vt:i4>1</vt:i4>
      </vt:variant>
    </vt:vector>
  </HeadingPairs>
  <TitlesOfParts>
    <vt:vector size="1" baseType="lpstr">
      <vt:lpstr>Aanbestedingsleidraad</vt:lpstr>
    </vt:vector>
  </TitlesOfParts>
  <Company>Stadsdeel ZuidOost</Company>
  <LinksUpToDate>false</LinksUpToDate>
  <CharactersWithSpaces>97363</CharactersWithSpaces>
  <SharedDoc>false</SharedDoc>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Concern Inkoop</dc:creator>
  <cp:lastModifiedBy>Siegel, Ron</cp:lastModifiedBy>
  <cp:revision>5</cp:revision>
  <cp:lastPrinted>2021-11-08T06:58:00Z</cp:lastPrinted>
  <dcterms:created xsi:type="dcterms:W3CDTF">2021-11-08T06:54:00Z</dcterms:created>
  <dcterms:modified xsi:type="dcterms:W3CDTF">2021-11-08T06:58:00Z</dcterms:modified>
</cp:coreProperties>
</file>